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82B" w:rsidRPr="00D6682B" w:rsidRDefault="00D6682B" w:rsidP="00D6682B">
      <w:pPr>
        <w:spacing w:before="100" w:beforeAutospacing="1" w:after="100" w:afterAutospacing="1" w:line="240" w:lineRule="auto"/>
        <w:outlineLvl w:val="4"/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</w:pPr>
      <w:r w:rsidRPr="00D6682B">
        <w:rPr>
          <w:rFonts w:ascii="Marianne" w:eastAsia="Times New Roman" w:hAnsi="Marianne" w:cs="Times New Roman"/>
          <w:b/>
          <w:bCs/>
          <w:sz w:val="24"/>
          <w:szCs w:val="24"/>
          <w:lang w:eastAsia="fr-FR"/>
        </w:rPr>
        <w:t>Mobilité internationale</w:t>
      </w:r>
    </w:p>
    <w:p w:rsidR="00D6682B" w:rsidRPr="00D6682B" w:rsidRDefault="00D6682B" w:rsidP="00D6682B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>Plusieurs programmes peuvent vous aider à préparer votre départ à l'étranger, pour mettre en place un projet culturel ou de volontariat, pour étudier ou pour travailler :</w:t>
      </w:r>
    </w:p>
    <w:p w:rsidR="00D6682B" w:rsidRPr="00D6682B" w:rsidRDefault="00D6682B" w:rsidP="00D66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>Jeunesse, solidarité internationale (JSI et VVV-SI)</w:t>
      </w:r>
    </w:p>
    <w:p w:rsidR="00D6682B" w:rsidRPr="00D6682B" w:rsidRDefault="00D6682B" w:rsidP="00D66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>Programme de l'union européenne Erasmus +</w:t>
      </w:r>
    </w:p>
    <w:p w:rsidR="00D6682B" w:rsidRPr="00D6682B" w:rsidRDefault="00D6682B" w:rsidP="00D66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>Office Franco-Allemand pour la Jeunesse (OFAJ)</w:t>
      </w:r>
    </w:p>
    <w:p w:rsidR="00D6682B" w:rsidRPr="00D6682B" w:rsidRDefault="00D6682B" w:rsidP="00D66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>Office Franco-Québécois pour la Jeunesse (OFQJ)</w:t>
      </w:r>
    </w:p>
    <w:p w:rsidR="00D6682B" w:rsidRPr="00D6682B" w:rsidRDefault="00D6682B" w:rsidP="00D66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>Office de formation dans le réseau européen</w:t>
      </w:r>
    </w:p>
    <w:p w:rsidR="00D6682B" w:rsidRPr="00D6682B" w:rsidRDefault="00D6682B" w:rsidP="00D6682B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Plus d'informations sur ces programmes de mobilité internationale pour les jeunes 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>dans le Grand Est</w:t>
      </w:r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: </w:t>
      </w:r>
      <w:hyperlink r:id="rId5" w:history="1">
        <w:r w:rsidRPr="006E72F8">
          <w:rPr>
            <w:rStyle w:val="Lienhypertexte"/>
            <w:rFonts w:ascii="Marianne" w:eastAsia="Times New Roman" w:hAnsi="Marianne" w:cs="Times New Roman"/>
            <w:sz w:val="24"/>
            <w:szCs w:val="24"/>
            <w:lang w:eastAsia="fr-FR"/>
          </w:rPr>
          <w:t>https://www.ac-nancy-metz.fr/mobilite-internationale-des-jeunes-cooperation-internationale-123698</w:t>
        </w:r>
      </w:hyperlink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</w:t>
      </w:r>
    </w:p>
    <w:p w:rsidR="00D6682B" w:rsidRDefault="00D6682B" w:rsidP="00D6682B">
      <w:pPr>
        <w:spacing w:after="0" w:line="240" w:lineRule="auto"/>
        <w:ind w:left="1134" w:hanging="1134"/>
        <w:rPr>
          <w:rFonts w:ascii="Marianne" w:eastAsia="Times New Roman" w:hAnsi="Marianne" w:cs="Times New Roman"/>
          <w:sz w:val="24"/>
          <w:szCs w:val="24"/>
          <w:lang w:eastAsia="fr-FR"/>
        </w:rPr>
      </w:pPr>
      <w:proofErr w:type="gramStart"/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>Contact:</w:t>
      </w:r>
      <w:proofErr w:type="gramEnd"/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Marie-Agnès PIERROT, Responsable Europe et International Jeunesse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- </w:t>
      </w:r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DRAJES Grand Est </w:t>
      </w:r>
    </w:p>
    <w:p w:rsidR="00D6682B" w:rsidRPr="00D6682B" w:rsidRDefault="00D6682B" w:rsidP="00D6682B">
      <w:pPr>
        <w:spacing w:after="0" w:line="240" w:lineRule="auto"/>
        <w:ind w:left="1134"/>
        <w:rPr>
          <w:rFonts w:ascii="Marianne" w:eastAsia="Times New Roman" w:hAnsi="Marianne" w:cs="Times New Roman"/>
          <w:sz w:val="24"/>
          <w:szCs w:val="24"/>
          <w:lang w:eastAsia="fr-FR"/>
        </w:rPr>
      </w:pP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Tél. : </w:t>
      </w:r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>03 83 55 65 75</w:t>
      </w:r>
      <w:r>
        <w:rPr>
          <w:rFonts w:ascii="Marianne" w:eastAsia="Times New Roman" w:hAnsi="Marianne" w:cs="Times New Roman"/>
          <w:sz w:val="24"/>
          <w:szCs w:val="24"/>
          <w:lang w:eastAsia="fr-FR"/>
        </w:rPr>
        <w:t xml:space="preserve"> / </w:t>
      </w:r>
      <w:r w:rsidRPr="00D6682B">
        <w:rPr>
          <w:rFonts w:ascii="Marianne" w:eastAsia="Times New Roman" w:hAnsi="Marianne" w:cs="Times New Roman"/>
          <w:sz w:val="24"/>
          <w:szCs w:val="24"/>
          <w:lang w:eastAsia="fr-FR"/>
        </w:rPr>
        <w:t>06 07 79 45 56</w:t>
      </w:r>
    </w:p>
    <w:p w:rsidR="00D6682B" w:rsidRPr="00D6682B" w:rsidRDefault="00D6682B" w:rsidP="00D6682B">
      <w:pPr>
        <w:spacing w:after="0" w:line="240" w:lineRule="auto"/>
        <w:ind w:left="1134"/>
        <w:rPr>
          <w:rStyle w:val="Lienhypertexte"/>
          <w:rFonts w:ascii="Marianne" w:hAnsi="Marianne"/>
          <w:lang w:eastAsia="fr-FR"/>
        </w:rPr>
      </w:pPr>
      <w:r w:rsidRPr="00D6682B">
        <w:rPr>
          <w:rFonts w:ascii="Marianne" w:eastAsia="Times New Roman" w:hAnsi="Marianne"/>
          <w:sz w:val="24"/>
          <w:szCs w:val="24"/>
        </w:rPr>
        <w:t>E-mail :</w:t>
      </w:r>
      <w:r w:rsidRPr="00D6682B">
        <w:rPr>
          <w:rStyle w:val="Lienhypertexte"/>
          <w:rFonts w:ascii="Marianne" w:hAnsi="Marianne" w:cs="Times New Roman"/>
          <w:sz w:val="24"/>
          <w:szCs w:val="24"/>
          <w:u w:val="none"/>
          <w:lang w:eastAsia="fr-FR"/>
        </w:rPr>
        <w:t xml:space="preserve"> </w:t>
      </w:r>
      <w:hyperlink r:id="rId6" w:history="1">
        <w:r w:rsidRPr="006E72F8">
          <w:rPr>
            <w:rStyle w:val="Lienhypertexte"/>
            <w:rFonts w:ascii="Marianne" w:hAnsi="Marianne" w:cs="Times New Roman"/>
            <w:sz w:val="24"/>
            <w:szCs w:val="24"/>
            <w:lang w:eastAsia="fr-FR"/>
          </w:rPr>
          <w:t>marie-agnes.pierrot@region-academique-grand-est.fr</w:t>
        </w:r>
      </w:hyperlink>
      <w:r w:rsidRPr="00D6682B">
        <w:rPr>
          <w:rStyle w:val="Lienhypertexte"/>
          <w:rFonts w:ascii="Marianne" w:hAnsi="Marianne" w:cs="Times New Roman"/>
          <w:sz w:val="24"/>
          <w:szCs w:val="24"/>
          <w:lang w:eastAsia="fr-FR"/>
        </w:rPr>
        <w:t xml:space="preserve"> </w:t>
      </w:r>
    </w:p>
    <w:p w:rsidR="00D6682B" w:rsidRPr="00D6682B" w:rsidRDefault="00D6682B" w:rsidP="00D6682B">
      <w:pPr>
        <w:spacing w:before="100" w:beforeAutospacing="1" w:after="100" w:afterAutospacing="1" w:line="240" w:lineRule="auto"/>
        <w:rPr>
          <w:rFonts w:ascii="Marianne" w:eastAsia="Times New Roman" w:hAnsi="Marianne" w:cs="Times New Roman"/>
          <w:sz w:val="24"/>
          <w:szCs w:val="24"/>
          <w:lang w:eastAsia="fr-FR"/>
        </w:rPr>
      </w:pPr>
      <w:bookmarkStart w:id="0" w:name="_GoBack"/>
      <w:bookmarkEnd w:id="0"/>
    </w:p>
    <w:p w:rsidR="00A34C88" w:rsidRPr="00D6682B" w:rsidRDefault="00A34C88">
      <w:pPr>
        <w:rPr>
          <w:rFonts w:ascii="Marianne" w:hAnsi="Marianne"/>
          <w:sz w:val="24"/>
          <w:szCs w:val="24"/>
        </w:rPr>
      </w:pPr>
    </w:p>
    <w:sectPr w:rsidR="00A34C88" w:rsidRPr="00D6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91CCB"/>
    <w:multiLevelType w:val="multilevel"/>
    <w:tmpl w:val="BD74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2B"/>
    <w:rsid w:val="00A34C88"/>
    <w:rsid w:val="00D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8BAE"/>
  <w15:chartTrackingRefBased/>
  <w15:docId w15:val="{0DAF6EB6-B99C-414F-AEF1-3A2A3129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D668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D6682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66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6682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682B"/>
    <w:rPr>
      <w:color w:val="605E5C"/>
      <w:shd w:val="clear" w:color="auto" w:fill="E1DFDD"/>
    </w:rPr>
  </w:style>
  <w:style w:type="character" w:customStyle="1" w:styleId="sender">
    <w:name w:val="sender"/>
    <w:basedOn w:val="Policepardfaut"/>
    <w:rsid w:val="00D6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e-agnes.pierrot@region-academique-grand-est.fr" TargetMode="External"/><Relationship Id="rId5" Type="http://schemas.openxmlformats.org/officeDocument/2006/relationships/hyperlink" Target="https://www.ac-nancy-metz.fr/mobilite-internationale-des-jeunes-cooperation-internationale-1236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858</Characters>
  <Application>Microsoft Office Word</Application>
  <DocSecurity>0</DocSecurity>
  <Lines>7</Lines>
  <Paragraphs>2</Paragraphs>
  <ScaleCrop>false</ScaleCrop>
  <Company>Ministère de l'Education Nationale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PETIT</dc:creator>
  <cp:keywords/>
  <dc:description/>
  <cp:lastModifiedBy>Herve PETIT</cp:lastModifiedBy>
  <cp:revision>1</cp:revision>
  <dcterms:created xsi:type="dcterms:W3CDTF">2026-02-06T10:44:00Z</dcterms:created>
  <dcterms:modified xsi:type="dcterms:W3CDTF">2026-02-06T10:51:00Z</dcterms:modified>
</cp:coreProperties>
</file>