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6C57F99" w14:textId="77777777">
      <w:pPr>
        <w:pBdr/>
        <w:spacing/>
        <w:ind/>
        <w:rPr>
          <w:sz w:val="11"/>
          <w:szCs w:val="18"/>
          <w:lang w:val="fr-FR"/>
        </w:rPr>
      </w:pPr>
      <w:r>
        <w:rPr>
          <w:b/>
          <w:sz w:val="28"/>
          <w:szCs w:val="18"/>
          <w:lang w:val="fr-FR"/>
        </w:rPr>
        <w:t xml:space="preserve">GRILLES D’ÉVALUATION DES COMPÉTENCES – M1 M2E</w:t>
      </w:r>
      <w:r>
        <w:rPr>
          <w:sz w:val="11"/>
          <w:szCs w:val="18"/>
          <w:lang w:val="fr-FR"/>
        </w:rPr>
      </w:r>
      <w:r>
        <w:rPr>
          <w:sz w:val="11"/>
          <w:szCs w:val="18"/>
          <w:lang w:val="fr-FR"/>
        </w:rPr>
      </w:r>
    </w:p>
    <w:p w14:paraId="28AA89B9" w14:textId="5976160E">
      <w:pPr>
        <w:pBdr/>
        <w:spacing/>
        <w:ind/>
        <w:jc w:val="center"/>
        <w:rPr>
          <w:i/>
          <w:sz w:val="22"/>
          <w:lang w:val="fr-FR"/>
        </w:rPr>
      </w:pPr>
      <w:r>
        <w:rPr>
          <w:i/>
          <w:sz w:val="22"/>
          <w:lang w:val="fr-FR"/>
        </w:rPr>
        <w:t xml:space="preserve">Stage d’observation et de pratique accompagnée – enseignants, professeurs documentalistes et CPE</w:t>
      </w:r>
      <w:r>
        <w:rPr>
          <w:i/>
          <w:sz w:val="22"/>
          <w:lang w:val="fr-FR"/>
        </w:rPr>
      </w:r>
      <w:r>
        <w:rPr>
          <w:i/>
          <w:sz w:val="22"/>
          <w:lang w:val="fr-FR"/>
        </w:rPr>
      </w:r>
    </w:p>
    <w:p w14:paraId="118869A5" w14:textId="303E19F2">
      <w:pPr>
        <w:pBdr/>
        <w:spacing w:after="0"/>
        <w:ind/>
        <w:rPr>
          <w:rFonts w:cs="Arial"/>
          <w:sz w:val="18"/>
          <w:szCs w:val="18"/>
          <w:lang w:val="fr-FR"/>
        </w:rPr>
      </w:pPr>
      <w:r>
        <w:rPr>
          <w:rFonts w:cs="Arial"/>
          <w:i/>
          <w:sz w:val="18"/>
          <w:szCs w:val="18"/>
          <w:lang w:val="fr-FR"/>
        </w:rPr>
        <w:t xml:space="preserve">Annexes proposées au cahier des charges – stage d’observation et de pratique accompagnée</w:t>
      </w:r>
      <w:r>
        <w:rPr>
          <w:rFonts w:cs="Arial"/>
          <w:sz w:val="18"/>
          <w:szCs w:val="18"/>
          <w:lang w:val="fr-FR"/>
        </w:rPr>
      </w:r>
      <w:r>
        <w:rPr>
          <w:rFonts w:cs="Arial"/>
          <w:sz w:val="18"/>
          <w:szCs w:val="18"/>
          <w:lang w:val="fr-FR"/>
        </w:rPr>
      </w:r>
    </w:p>
    <w:p w14:paraId="2692E65F" w14:textId="77777777">
      <w:pPr>
        <w:pBdr/>
        <w:spacing/>
        <w:ind/>
        <w:rPr>
          <w:rFonts w:cs="Arial"/>
          <w:sz w:val="18"/>
          <w:szCs w:val="18"/>
          <w:lang w:val="fr-FR"/>
        </w:rPr>
      </w:pPr>
      <w:r>
        <w:rPr>
          <w:rFonts w:cs="Arial"/>
          <w:sz w:val="18"/>
          <w:szCs w:val="18"/>
          <w:lang w:val="fr-FR"/>
        </w:rPr>
        <w:t xml:space="preserve">Principe : les grilles objectivent la progression observée en stage, en cohérence avec les quatre blocs de compétences posés par le cadrage national du M2E. </w:t>
      </w:r>
      <w:r>
        <w:rPr>
          <w:rFonts w:cs="Arial"/>
          <w:sz w:val="18"/>
          <w:szCs w:val="18"/>
          <w:lang w:val="fr-FR"/>
        </w:rPr>
      </w:r>
      <w:r>
        <w:rPr>
          <w:rFonts w:cs="Arial"/>
          <w:sz w:val="18"/>
          <w:szCs w:val="18"/>
          <w:lang w:val="fr-FR"/>
        </w:rPr>
      </w:r>
    </w:p>
    <w:p w14:paraId="04886267">
      <w:pPr>
        <w:pBdr>
          <w:top w:val="none" w:color="000000" w:sz="4" w:space="0"/>
          <w:left w:val="none" w:color="000000" w:sz="4" w:space="0"/>
          <w:bottom w:val="none" w:color="000000" w:sz="4" w:space="0"/>
          <w:right w:val="none" w:color="000000" w:sz="4" w:space="0"/>
        </w:pBdr>
        <w:spacing w:after="0" w:before="0" w:line="184" w:lineRule="atLeast"/>
        <w:ind w:right="0" w:firstLine="0" w:left="0"/>
        <w:jc w:val="both"/>
        <w:rPr>
          <w:lang w:val="fr-BE"/>
        </w:rPr>
      </w:pPr>
      <w:r>
        <w:rPr>
          <w:rFonts w:ascii="Arial" w:hAnsi="Arial" w:eastAsia="Arial" w:cs="Arial"/>
          <w:color w:val="000000"/>
          <w:sz w:val="18"/>
          <w:lang w:val="fr-BE"/>
        </w:rPr>
        <w:t xml:space="preserve">Ce document constitue un outil de suivi de la construction des compétences professionnelles au cours du stage prévu lors de la première année du parcours de formation statutaire dans le cadre du master « Enseignement et Éducation ». Il accompagne les 216 h</w:t>
      </w:r>
      <w:r>
        <w:rPr>
          <w:rFonts w:ascii="Arial" w:hAnsi="Arial" w:eastAsia="Arial" w:cs="Arial"/>
          <w:color w:val="000000"/>
          <w:sz w:val="18"/>
          <w:lang w:val="fr-BE"/>
        </w:rPr>
        <w:t xml:space="preserve">eures de stage (soit l’équivalent de 12 semaines à 1/3 temps) et permet :</w:t>
      </w:r>
      <w:r>
        <w:rPr>
          <w:lang w:val="fr-BE"/>
        </w:rPr>
      </w:r>
      <w:r>
        <w:rPr>
          <w:lang w:val="fr-BE"/>
        </w:rPr>
      </w:r>
    </w:p>
    <w:p w14:paraId="4CB61725" w14:textId="1F7AE92A">
      <w:pPr>
        <w:pBdr/>
        <w:spacing w:after="0"/>
        <w:ind/>
        <w:rPr>
          <w:rFonts w:cs="Arial"/>
          <w:color w:val="000000"/>
          <w:sz w:val="18"/>
          <w:szCs w:val="18"/>
          <w:lang w:val="fr-BE"/>
        </w:rPr>
      </w:pPr>
      <w:r>
        <w:rPr>
          <w:rFonts w:cs="Arial"/>
          <w:color w:val="000000"/>
          <w:sz w:val="18"/>
          <w:szCs w:val="18"/>
          <w:lang w:val="fr-BE" w:bidi="fr-BE"/>
        </w:rPr>
      </w:r>
      <w:r>
        <w:rPr>
          <w:rFonts w:cs="Arial"/>
          <w:color w:val="000000"/>
          <w:sz w:val="18"/>
          <w:szCs w:val="18"/>
          <w:lang w:val="fr-BE"/>
        </w:rPr>
      </w:r>
      <w:r>
        <w:rPr>
          <w:rFonts w:cs="Arial"/>
          <w:color w:val="000000"/>
          <w:sz w:val="18"/>
          <w:szCs w:val="18"/>
          <w:lang w:val="fr-BE"/>
        </w:rPr>
      </w:r>
    </w:p>
    <w:p w14:paraId="00A2C947" w14:textId="77777777">
      <w:pPr>
        <w:pStyle w:val="1050"/>
        <w:numPr>
          <w:ilvl w:val="0"/>
          <w:numId w:val="10"/>
        </w:numPr>
        <w:pBdr/>
        <w:spacing w:after="0" w:afterAutospacing="0" w:before="0" w:beforeAutospacing="0"/>
        <w:ind/>
        <w:jc w:val="both"/>
        <w:rPr>
          <w:rFonts w:ascii="Arial" w:hAnsi="Arial" w:cs="Arial"/>
          <w:color w:val="000000"/>
          <w:sz w:val="18"/>
          <w:szCs w:val="18"/>
        </w:rPr>
      </w:pPr>
      <w:r>
        <w:rPr>
          <w:rFonts w:ascii="Arial" w:hAnsi="Arial" w:cs="Arial"/>
          <w:color w:val="000000"/>
          <w:sz w:val="18"/>
          <w:szCs w:val="18"/>
        </w:rPr>
        <w:t xml:space="preserve">d'identifier</w:t>
      </w:r>
      <w:r>
        <w:rPr>
          <w:rFonts w:ascii="Arial" w:hAnsi="Arial" w:cs="Arial"/>
          <w:color w:val="000000"/>
          <w:sz w:val="18"/>
          <w:szCs w:val="18"/>
        </w:rPr>
        <w:t xml:space="preserve"> les compétences déjà mobilisées par l’élève fonctionnaire et celles qui restent à construire ;</w:t>
      </w:r>
      <w:r>
        <w:rPr>
          <w:rFonts w:ascii="Arial" w:hAnsi="Arial" w:cs="Arial"/>
          <w:color w:val="000000"/>
          <w:sz w:val="18"/>
          <w:szCs w:val="18"/>
        </w:rPr>
      </w:r>
      <w:r>
        <w:rPr>
          <w:rFonts w:ascii="Arial" w:hAnsi="Arial" w:cs="Arial"/>
          <w:color w:val="000000"/>
          <w:sz w:val="18"/>
          <w:szCs w:val="18"/>
        </w:rPr>
      </w:r>
    </w:p>
    <w:p w14:paraId="00104C50" w14:textId="77777777">
      <w:pPr>
        <w:pStyle w:val="1050"/>
        <w:numPr>
          <w:ilvl w:val="0"/>
          <w:numId w:val="10"/>
        </w:numPr>
        <w:pBdr/>
        <w:spacing w:after="0" w:afterAutospacing="0" w:before="0" w:beforeAutospacing="0"/>
        <w:ind/>
        <w:jc w:val="both"/>
        <w:rPr>
          <w:rFonts w:ascii="Arial" w:hAnsi="Arial" w:cs="Arial"/>
          <w:color w:val="000000"/>
          <w:sz w:val="18"/>
          <w:szCs w:val="18"/>
        </w:rPr>
      </w:pPr>
      <w:r>
        <w:rPr>
          <w:rFonts w:ascii="Arial" w:hAnsi="Arial" w:cs="Arial"/>
          <w:color w:val="000000"/>
          <w:sz w:val="18"/>
          <w:szCs w:val="18"/>
        </w:rPr>
        <w:t xml:space="preserve">d’accompagner</w:t>
      </w:r>
      <w:r>
        <w:rPr>
          <w:rFonts w:ascii="Arial" w:hAnsi="Arial" w:cs="Arial"/>
          <w:color w:val="000000"/>
          <w:sz w:val="18"/>
          <w:szCs w:val="18"/>
        </w:rPr>
        <w:t xml:space="preserve"> sa progression de l’observation vers une prise de responsabilité accompagnée et observée ;</w:t>
      </w:r>
      <w:r>
        <w:rPr>
          <w:rFonts w:ascii="Arial" w:hAnsi="Arial" w:cs="Arial"/>
          <w:color w:val="000000"/>
          <w:sz w:val="18"/>
          <w:szCs w:val="18"/>
        </w:rPr>
      </w:r>
      <w:r>
        <w:rPr>
          <w:rFonts w:ascii="Arial" w:hAnsi="Arial" w:cs="Arial"/>
          <w:color w:val="000000"/>
          <w:sz w:val="18"/>
          <w:szCs w:val="18"/>
        </w:rPr>
      </w:r>
    </w:p>
    <w:p w14:paraId="0C4C504A" w14:textId="77777777">
      <w:pPr>
        <w:pStyle w:val="1050"/>
        <w:numPr>
          <w:ilvl w:val="0"/>
          <w:numId w:val="10"/>
        </w:numPr>
        <w:pBdr/>
        <w:spacing w:after="0" w:afterAutospacing="0" w:before="0" w:beforeAutospacing="0"/>
        <w:ind/>
        <w:jc w:val="both"/>
        <w:rPr>
          <w:rFonts w:ascii="Arial" w:hAnsi="Arial" w:cs="Arial"/>
          <w:color w:val="000000"/>
          <w:sz w:val="18"/>
          <w:szCs w:val="18"/>
        </w:rPr>
      </w:pPr>
      <w:r>
        <w:rPr>
          <w:rFonts w:ascii="Arial" w:hAnsi="Arial" w:cs="Arial"/>
          <w:color w:val="000000"/>
          <w:sz w:val="18"/>
          <w:szCs w:val="18"/>
        </w:rPr>
        <w:t xml:space="preserve">d’assurer</w:t>
      </w:r>
      <w:r>
        <w:rPr>
          <w:rFonts w:ascii="Arial" w:hAnsi="Arial" w:cs="Arial"/>
          <w:color w:val="000000"/>
          <w:sz w:val="18"/>
          <w:szCs w:val="18"/>
        </w:rPr>
        <w:t xml:space="preserve"> la continuité du suivi entre la période 1 et les périodes 2 et 3 ;</w:t>
      </w:r>
      <w:r>
        <w:rPr>
          <w:rFonts w:ascii="Arial" w:hAnsi="Arial" w:cs="Arial"/>
          <w:color w:val="000000"/>
          <w:sz w:val="18"/>
          <w:szCs w:val="18"/>
        </w:rPr>
      </w:r>
      <w:r>
        <w:rPr>
          <w:rFonts w:ascii="Arial" w:hAnsi="Arial" w:cs="Arial"/>
          <w:color w:val="000000"/>
          <w:sz w:val="18"/>
          <w:szCs w:val="18"/>
        </w:rPr>
      </w:r>
    </w:p>
    <w:p w14:paraId="1E21D3AA" w14:textId="400C79E3">
      <w:pPr>
        <w:pStyle w:val="1050"/>
        <w:numPr>
          <w:ilvl w:val="0"/>
          <w:numId w:val="10"/>
        </w:numPr>
        <w:pBdr/>
        <w:spacing w:after="0" w:afterAutospacing="0" w:before="0" w:beforeAutospacing="0"/>
        <w:ind/>
        <w:jc w:val="both"/>
        <w:rPr>
          <w:rFonts w:ascii="Arial" w:hAnsi="Arial" w:cs="Arial"/>
          <w:color w:val="000000"/>
          <w:sz w:val="18"/>
          <w:szCs w:val="18"/>
        </w:rPr>
      </w:pPr>
      <w:r>
        <w:rPr>
          <w:rFonts w:ascii="Arial" w:hAnsi="Arial" w:cs="Arial"/>
          <w:color w:val="000000"/>
          <w:sz w:val="18"/>
          <w:szCs w:val="18"/>
        </w:rPr>
        <w:t xml:space="preserve">de</w:t>
      </w:r>
      <w:r>
        <w:rPr>
          <w:rFonts w:ascii="Arial" w:hAnsi="Arial" w:cs="Arial"/>
          <w:color w:val="000000"/>
          <w:sz w:val="18"/>
          <w:szCs w:val="18"/>
        </w:rPr>
        <w:t xml:space="preserve"> contribuer au positionnement en fin de M1 de l'élève fonctionnaire au regard des exigences d'une entrée en M2 avec une prise progressive de responsabilité.</w:t>
      </w:r>
      <w:r>
        <w:rPr>
          <w:rFonts w:ascii="Arial" w:hAnsi="Arial" w:cs="Arial"/>
          <w:color w:val="000000"/>
          <w:sz w:val="18"/>
          <w:szCs w:val="18"/>
        </w:rPr>
      </w:r>
      <w:r>
        <w:rPr>
          <w:rFonts w:ascii="Arial" w:hAnsi="Arial" w:cs="Arial"/>
          <w:color w:val="000000"/>
          <w:sz w:val="18"/>
          <w:szCs w:val="18"/>
        </w:rPr>
      </w:r>
    </w:p>
    <w:p w14:paraId="39499198" w14:textId="780620B6">
      <w:pPr>
        <w:pBdr/>
        <w:spacing w:after="0"/>
        <w:ind/>
        <w:jc w:val="both"/>
        <w:rPr>
          <w:rFonts w:cs="Arial"/>
          <w:sz w:val="18"/>
          <w:szCs w:val="18"/>
          <w:lang w:val="fr-FR"/>
        </w:rPr>
      </w:pPr>
      <w:r>
        <w:rPr>
          <w:rFonts w:cs="Arial"/>
          <w:sz w:val="18"/>
          <w:szCs w:val="18"/>
          <w:lang w:val="fr-FR"/>
        </w:rPr>
        <w:t xml:space="preserve">Le niveau 3 correspond au niveau attendu en fin de M1 dans l’outil actuel ; il n’est pas assimilé à une maîtrise définitive.</w:t>
      </w:r>
      <w:r>
        <w:rPr>
          <w:rFonts w:cs="Arial"/>
          <w:sz w:val="18"/>
          <w:szCs w:val="18"/>
          <w:lang w:val="fr-FR"/>
        </w:rPr>
      </w:r>
      <w:r>
        <w:rPr>
          <w:rFonts w:cs="Arial"/>
          <w:sz w:val="18"/>
          <w:szCs w:val="18"/>
          <w:lang w:val="fr-FR"/>
        </w:rPr>
      </w:r>
    </w:p>
    <w:p w14:paraId="566345F7" w14:textId="77777777">
      <w:pPr>
        <w:pBdr/>
        <w:spacing w:after="0"/>
        <w:ind/>
        <w:jc w:val="both"/>
        <w:rPr>
          <w:rFonts w:cs="Arial"/>
          <w:sz w:val="18"/>
          <w:szCs w:val="18"/>
          <w:lang w:val="fr-FR"/>
        </w:rPr>
      </w:pPr>
      <w:r>
        <w:rPr>
          <w:rFonts w:cs="Arial"/>
          <w:sz w:val="18"/>
          <w:szCs w:val="18"/>
          <w:lang w:val="fr-FR"/>
        </w:rPr>
      </w:r>
      <w:r>
        <w:rPr>
          <w:rFonts w:cs="Arial"/>
          <w:sz w:val="18"/>
          <w:szCs w:val="18"/>
          <w:lang w:val="fr-FR"/>
        </w:rPr>
      </w:r>
      <w:r>
        <w:rPr>
          <w:rFonts w:cs="Arial"/>
          <w:sz w:val="18"/>
          <w:szCs w:val="18"/>
          <w:lang w:val="fr-FR"/>
        </w:rPr>
      </w:r>
    </w:p>
    <w:p w14:paraId="397FF517" w14:textId="77777777">
      <w:pPr>
        <w:pBdr/>
        <w:spacing w:after="0"/>
        <w:ind/>
        <w:rPr>
          <w:rFonts w:cs="Arial"/>
          <w:sz w:val="18"/>
          <w:szCs w:val="18"/>
          <w:lang w:val="fr-FR"/>
        </w:rPr>
      </w:pPr>
      <w:r>
        <w:rPr>
          <w:rFonts w:cs="Arial"/>
          <w:b/>
          <w:sz w:val="18"/>
          <w:szCs w:val="18"/>
          <w:lang w:val="fr-FR"/>
        </w:rPr>
        <w:t xml:space="preserve">&gt; </w:t>
      </w:r>
      <w:r>
        <w:rPr>
          <w:rFonts w:cs="Arial"/>
          <w:sz w:val="18"/>
          <w:szCs w:val="18"/>
          <w:lang w:val="fr-FR"/>
        </w:rPr>
        <w:t xml:space="preserve">Période 1 : utiliser prioritairement la grille commune pour documenter l’observation, la compréhension du contexte et les premières participations ; compléter les compétences spécifiques lorsque des situations ont été observées.</w:t>
      </w:r>
      <w:r>
        <w:rPr>
          <w:rFonts w:cs="Arial"/>
          <w:sz w:val="18"/>
          <w:szCs w:val="18"/>
          <w:lang w:val="fr-FR"/>
        </w:rPr>
      </w:r>
      <w:r>
        <w:rPr>
          <w:rFonts w:cs="Arial"/>
          <w:sz w:val="18"/>
          <w:szCs w:val="18"/>
          <w:lang w:val="fr-FR"/>
        </w:rPr>
      </w:r>
    </w:p>
    <w:p w14:paraId="7CEA3D75" w14:textId="77777777">
      <w:pPr>
        <w:pBdr/>
        <w:spacing w:after="0"/>
        <w:ind/>
        <w:rPr>
          <w:rFonts w:cs="Arial"/>
          <w:sz w:val="18"/>
          <w:szCs w:val="18"/>
          <w:lang w:val="fr-FR"/>
        </w:rPr>
      </w:pPr>
      <w:r>
        <w:rPr>
          <w:rFonts w:cs="Arial"/>
          <w:b/>
          <w:sz w:val="18"/>
          <w:szCs w:val="18"/>
          <w:lang w:val="fr-FR"/>
        </w:rPr>
        <w:t xml:space="preserve">&gt; </w:t>
      </w:r>
      <w:r>
        <w:rPr>
          <w:rFonts w:cs="Arial"/>
          <w:sz w:val="18"/>
          <w:szCs w:val="18"/>
          <w:lang w:val="fr-FR"/>
        </w:rPr>
        <w:t xml:space="preserve">Fin de période 2 : positionner les compétences effectivement mobilisées et fixer </w:t>
      </w:r>
      <w:r>
        <w:rPr>
          <w:rFonts w:cs="Arial"/>
          <w:sz w:val="18"/>
          <w:szCs w:val="18"/>
          <w:lang w:val="fr-FR"/>
        </w:rPr>
        <w:t xml:space="preserve">trois priorités maximum</w:t>
      </w:r>
      <w:r>
        <w:rPr>
          <w:rFonts w:cs="Arial"/>
          <w:sz w:val="18"/>
          <w:szCs w:val="18"/>
          <w:lang w:val="fr-FR"/>
        </w:rPr>
        <w:t xml:space="preserve">, en privilégiant les compétences nécessitant encore un accompagnement.</w:t>
      </w:r>
      <w:r>
        <w:rPr>
          <w:rFonts w:cs="Arial"/>
          <w:sz w:val="18"/>
          <w:szCs w:val="18"/>
          <w:lang w:val="fr-FR"/>
        </w:rPr>
      </w:r>
      <w:r>
        <w:rPr>
          <w:rFonts w:cs="Arial"/>
          <w:sz w:val="18"/>
          <w:szCs w:val="18"/>
          <w:lang w:val="fr-FR"/>
        </w:rPr>
      </w:r>
    </w:p>
    <w:p w14:paraId="4144A3FF" w14:textId="77777777">
      <w:pPr>
        <w:pBdr/>
        <w:spacing w:after="0"/>
        <w:ind/>
        <w:rPr>
          <w:rFonts w:cs="Arial"/>
          <w:sz w:val="18"/>
          <w:szCs w:val="18"/>
          <w:lang w:val="fr-FR"/>
        </w:rPr>
      </w:pPr>
      <w:r>
        <w:rPr>
          <w:rFonts w:cs="Arial"/>
          <w:b/>
          <w:sz w:val="18"/>
          <w:szCs w:val="18"/>
          <w:lang w:val="fr-FR"/>
        </w:rPr>
        <w:t xml:space="preserve">&gt; </w:t>
      </w:r>
      <w:r>
        <w:rPr>
          <w:rFonts w:cs="Arial"/>
          <w:sz w:val="18"/>
          <w:szCs w:val="18"/>
          <w:lang w:val="fr-FR"/>
        </w:rPr>
        <w:t xml:space="preserve">Fin de période 3 : reprendre les mêmes items afin de rendre visible la trajectoire entre observation, intervention accompagnée et prise progressive de responsabilité.</w:t>
      </w:r>
      <w:r>
        <w:rPr>
          <w:rFonts w:cs="Arial"/>
          <w:sz w:val="18"/>
          <w:szCs w:val="18"/>
          <w:lang w:val="fr-FR"/>
        </w:rPr>
      </w:r>
      <w:r>
        <w:rPr>
          <w:rFonts w:cs="Arial"/>
          <w:sz w:val="18"/>
          <w:szCs w:val="18"/>
          <w:lang w:val="fr-FR"/>
        </w:rPr>
      </w:r>
    </w:p>
    <w:p w14:paraId="01543619" w14:textId="77777777">
      <w:pPr>
        <w:pBdr/>
        <w:spacing w:after="0"/>
        <w:ind/>
        <w:rPr>
          <w:rFonts w:cs="Arial"/>
          <w:sz w:val="18"/>
          <w:szCs w:val="18"/>
          <w:lang w:val="fr-FR"/>
        </w:rPr>
      </w:pPr>
      <w:r>
        <w:rPr>
          <w:rFonts w:cs="Arial"/>
          <w:b/>
          <w:sz w:val="18"/>
          <w:szCs w:val="18"/>
          <w:lang w:val="fr-FR"/>
        </w:rPr>
        <w:t xml:space="preserve">&gt; </w:t>
      </w:r>
      <w:r>
        <w:rPr>
          <w:rFonts w:cs="Arial"/>
          <w:sz w:val="18"/>
          <w:szCs w:val="18"/>
          <w:lang w:val="fr-FR"/>
        </w:rPr>
        <w:t xml:space="preserve">Positionnement fin de M1 : ne pas calculer mécaniquement une moyenne des niveaux. Le niveau global doit être argumenté à partir d’un faisceau de situations significatives, en cohérence avec la logique actuelle du document.</w:t>
      </w:r>
      <w:r>
        <w:rPr>
          <w:rFonts w:cs="Arial"/>
          <w:sz w:val="18"/>
          <w:szCs w:val="18"/>
          <w:lang w:val="fr-FR"/>
        </w:rPr>
      </w:r>
      <w:r>
        <w:rPr>
          <w:rFonts w:cs="Arial"/>
          <w:sz w:val="18"/>
          <w:szCs w:val="18"/>
          <w:lang w:val="fr-FR"/>
        </w:rPr>
      </w:r>
    </w:p>
    <w:p w14:paraId="16AC0300" w14:textId="77777777">
      <w:pPr>
        <w:pBdr/>
        <w:spacing w:after="0"/>
        <w:ind/>
        <w:rPr>
          <w:rFonts w:cs="Arial"/>
          <w:sz w:val="18"/>
          <w:szCs w:val="18"/>
          <w:lang w:val="fr-FR"/>
        </w:rPr>
      </w:pPr>
      <w:r>
        <w:rPr>
          <w:rFonts w:cs="Arial"/>
          <w:b/>
          <w:sz w:val="18"/>
          <w:szCs w:val="18"/>
          <w:lang w:val="fr-FR"/>
        </w:rPr>
        <w:t xml:space="preserve">&gt; </w:t>
      </w:r>
      <w:r>
        <w:rPr>
          <w:rFonts w:cs="Arial"/>
          <w:sz w:val="18"/>
          <w:szCs w:val="18"/>
          <w:lang w:val="fr-FR"/>
        </w:rPr>
        <w:t xml:space="preserve">Pour les compétences non observables (ou insuffisamment observées) dans le stage, conserver NE plutôt que forcer un niveau. </w:t>
      </w:r>
      <w:r>
        <w:rPr>
          <w:rFonts w:cs="Arial"/>
          <w:sz w:val="18"/>
          <w:szCs w:val="18"/>
          <w:lang w:val="fr-FR"/>
        </w:rPr>
      </w:r>
      <w:r>
        <w:rPr>
          <w:rFonts w:cs="Arial"/>
          <w:sz w:val="18"/>
          <w:szCs w:val="18"/>
          <w:lang w:val="fr-FR"/>
        </w:rPr>
      </w:r>
    </w:p>
    <w:p w14:paraId="5FFBC707" w14:textId="77777777">
      <w:pPr>
        <w:pBdr/>
        <w:spacing w:after="0"/>
        <w:ind/>
        <w:rPr>
          <w:rFonts w:cs="Arial"/>
          <w:bCs/>
          <w:sz w:val="18"/>
          <w:szCs w:val="18"/>
          <w:lang w:val="fr-FR"/>
        </w:rPr>
      </w:pPr>
      <w:r>
        <w:rPr>
          <w:rFonts w:cs="Arial"/>
          <w:b/>
          <w:bCs/>
          <w:sz w:val="18"/>
          <w:szCs w:val="18"/>
          <w:lang w:val="fr-FR"/>
        </w:rPr>
        <w:t xml:space="preserve">&gt; </w:t>
      </w:r>
      <w:r>
        <w:rPr>
          <w:rFonts w:cs="Arial"/>
          <w:bCs/>
          <w:sz w:val="18"/>
          <w:szCs w:val="18"/>
          <w:lang w:val="fr-FR"/>
        </w:rPr>
        <w:t xml:space="preserve">Toute appréciation 1 ou 2 doit pouvoir être reliée à des faits/observables ou des situations précises. </w:t>
      </w:r>
      <w:r>
        <w:rPr>
          <w:rFonts w:cs="Arial"/>
          <w:bCs/>
          <w:sz w:val="18"/>
          <w:szCs w:val="18"/>
          <w:lang w:val="fr-FR"/>
        </w:rPr>
      </w:r>
      <w:r>
        <w:rPr>
          <w:rFonts w:cs="Arial"/>
          <w:bCs/>
          <w:sz w:val="18"/>
          <w:szCs w:val="18"/>
          <w:lang w:val="fr-FR"/>
        </w:rPr>
      </w:r>
    </w:p>
    <w:p w14:paraId="7F8F542C" w14:textId="77777777">
      <w:pPr>
        <w:pBdr/>
        <w:spacing w:after="0"/>
        <w:ind/>
        <w:rPr>
          <w:rFonts w:cs="Arial"/>
          <w:bCs/>
          <w:sz w:val="18"/>
          <w:szCs w:val="18"/>
          <w:lang w:val="fr-FR"/>
        </w:rPr>
      </w:pPr>
      <w:r>
        <w:rPr>
          <w:rFonts w:cs="Arial"/>
          <w:bCs/>
          <w:sz w:val="18"/>
          <w:szCs w:val="18"/>
          <w:lang w:val="fr-FR"/>
        </w:rPr>
      </w:r>
      <w:r>
        <w:rPr>
          <w:rFonts w:cs="Arial"/>
          <w:bCs/>
          <w:sz w:val="18"/>
          <w:szCs w:val="18"/>
          <w:lang w:val="fr-FR"/>
        </w:rPr>
      </w:r>
      <w:r>
        <w:rPr>
          <w:rFonts w:cs="Arial"/>
          <w:bCs/>
          <w:sz w:val="18"/>
          <w:szCs w:val="18"/>
          <w:lang w:val="fr-FR"/>
        </w:rPr>
      </w:r>
    </w:p>
    <w:p w14:paraId="3E2D5A6E" w14:textId="77777777">
      <w:pPr>
        <w:pStyle w:val="1050"/>
        <w:pBdr/>
        <w:spacing w:after="0" w:afterAutospacing="0" w:before="0" w:beforeAutospacing="0"/>
        <w:ind/>
        <w:jc w:val="both"/>
        <w:rPr>
          <w:rFonts w:ascii="Arial" w:hAnsi="Arial" w:cs="Arial"/>
          <w:color w:val="000000"/>
          <w:sz w:val="18"/>
          <w:szCs w:val="18"/>
          <w:lang w:val="fr-BE"/>
        </w:rPr>
      </w:pPr>
      <w:r>
        <w:rPr>
          <w:rFonts w:ascii="Arial" w:hAnsi="Arial" w:cs="Arial"/>
          <w:color w:val="000000"/>
          <w:sz w:val="18"/>
          <w:szCs w:val="18"/>
        </w:rPr>
        <w:t xml:space="preserve">Le présent document ne constitue pas une reprise exhaustive du référentiel de compétence. Les compétences professionnelles sont en développement. Le présent outil vise donc à objectiver une trajectoire de professionnalisati</w:t>
      </w:r>
      <w:r>
        <w:rPr>
          <w:rFonts w:ascii="Arial" w:hAnsi="Arial" w:cs="Arial"/>
          <w:color w:val="000000"/>
          <w:sz w:val="18"/>
          <w:szCs w:val="18"/>
        </w:rPr>
        <w:t xml:space="preserve">on plutôt qu'à rechercher une maîtrise définitive de l'ensemble des co</w:t>
      </w:r>
      <w:r>
        <w:rPr>
          <w:rFonts w:ascii="Arial" w:hAnsi="Arial" w:cs="Arial"/>
          <w:color w:val="000000"/>
          <w:sz w:val="18"/>
          <w:szCs w:val="18"/>
          <w:lang w:val="fr-BE"/>
        </w:rPr>
        <w:t xml:space="preserve">mpétences en fin de M1. Il est un outil de suivi et d’aide au positionnement de l’élève fonctionnaire dans son parcours de formation et adopte une approche synthétique et contextualisée.</w:t>
      </w:r>
      <w:r>
        <w:rPr>
          <w:rFonts w:ascii="Arial" w:hAnsi="Arial" w:cs="Arial"/>
          <w:color w:val="000000"/>
          <w:sz w:val="18"/>
          <w:szCs w:val="18"/>
          <w:lang w:val="fr-BE"/>
        </w:rPr>
      </w:r>
      <w:r>
        <w:rPr>
          <w:rFonts w:ascii="Arial" w:hAnsi="Arial" w:cs="Arial"/>
          <w:color w:val="000000"/>
          <w:sz w:val="18"/>
          <w:szCs w:val="18"/>
          <w:lang w:val="fr-BE"/>
        </w:rPr>
      </w:r>
    </w:p>
    <w:p w14:paraId="6CF3003B" w14:textId="77777777">
      <w:pPr>
        <w:pStyle w:val="1050"/>
        <w:pBdr/>
        <w:spacing w:after="0" w:afterAutospacing="0" w:before="0" w:beforeAutospacing="0"/>
        <w:ind/>
        <w:jc w:val="both"/>
        <w:rPr>
          <w:rFonts w:ascii="Arial" w:hAnsi="Arial" w:cs="Arial"/>
          <w:color w:val="000000"/>
          <w:sz w:val="18"/>
          <w:szCs w:val="18"/>
          <w:lang w:val="fr-BE"/>
        </w:rPr>
      </w:pPr>
      <w:r>
        <w:rPr>
          <w:rFonts w:ascii="Arial" w:hAnsi="Arial" w:cs="Arial"/>
          <w:color w:val="000000"/>
          <w:sz w:val="18"/>
          <w:szCs w:val="18"/>
          <w:lang w:val="fr-BE"/>
        </w:rPr>
        <w:t xml:space="preserve">Le bilan ne mesure pas uniquement un niveau atteint : il documente également la capacité du stagiaire à apprendre du retour d’expérience et à faire évoluer sa pratique. </w:t>
      </w:r>
      <w:r>
        <w:rPr>
          <w:rFonts w:ascii="Arial" w:hAnsi="Arial" w:cs="Arial"/>
          <w:color w:val="000000"/>
          <w:sz w:val="18"/>
          <w:szCs w:val="18"/>
          <w:lang w:val="fr-BE"/>
        </w:rPr>
      </w:r>
      <w:r>
        <w:rPr>
          <w:rFonts w:ascii="Arial" w:hAnsi="Arial" w:cs="Arial"/>
          <w:color w:val="000000"/>
          <w:sz w:val="18"/>
          <w:szCs w:val="18"/>
          <w:lang w:val="fr-BE"/>
        </w:rPr>
      </w:r>
    </w:p>
    <w:p w14:paraId="7CCB2091" w14:textId="415CC235">
      <w:pPr>
        <w:pBdr/>
        <w:spacing w:after="0"/>
        <w:ind/>
        <w:rPr>
          <w:rFonts w:cs="Arial"/>
          <w:bCs/>
          <w:sz w:val="18"/>
          <w:szCs w:val="18"/>
          <w:lang w:val="fr-BE"/>
        </w:rPr>
      </w:pPr>
      <w:r>
        <w:rPr>
          <w:rFonts w:cs="Arial"/>
          <w:color w:val="000000"/>
          <w:sz w:val="18"/>
          <w:szCs w:val="18"/>
          <w:lang w:val="fr-BE"/>
        </w:rPr>
        <w:t xml:space="preserve">Le </w:t>
      </w:r>
      <w:r>
        <w:rPr>
          <w:rFonts w:cs="Arial"/>
          <w:color w:val="000000"/>
          <w:sz w:val="18"/>
          <w:szCs w:val="18"/>
          <w:lang w:val="fr-BE"/>
        </w:rPr>
        <w:t xml:space="preserve">bilan</w:t>
      </w:r>
      <w:r>
        <w:rPr>
          <w:rFonts w:cs="Arial"/>
          <w:color w:val="000000"/>
          <w:sz w:val="18"/>
          <w:szCs w:val="18"/>
          <w:lang w:val="fr-BE"/>
        </w:rPr>
        <w:t xml:space="preserve"> du </w:t>
      </w:r>
      <w:r>
        <w:rPr>
          <w:rFonts w:cs="Arial"/>
          <w:color w:val="000000"/>
          <w:sz w:val="18"/>
          <w:szCs w:val="18"/>
          <w:lang w:val="fr-BE"/>
        </w:rPr>
        <w:t xml:space="preserve">tuteur</w:t>
      </w:r>
      <w:r>
        <w:rPr>
          <w:rFonts w:cs="Arial"/>
          <w:color w:val="000000"/>
          <w:sz w:val="18"/>
          <w:szCs w:val="18"/>
          <w:lang w:val="fr-BE"/>
        </w:rPr>
        <w:t xml:space="preserve"> </w:t>
      </w:r>
      <w:r>
        <w:rPr>
          <w:rFonts w:cs="Arial"/>
          <w:color w:val="000000"/>
          <w:sz w:val="18"/>
          <w:szCs w:val="18"/>
          <w:lang w:val="fr-BE"/>
        </w:rPr>
        <w:t xml:space="preserve">constitue</w:t>
      </w:r>
      <w:r>
        <w:rPr>
          <w:rFonts w:cs="Arial"/>
          <w:color w:val="000000"/>
          <w:sz w:val="18"/>
          <w:szCs w:val="18"/>
          <w:lang w:val="fr-BE"/>
        </w:rPr>
        <w:t xml:space="preserve"> </w:t>
      </w:r>
      <w:r>
        <w:rPr>
          <w:rFonts w:cs="Arial"/>
          <w:color w:val="000000"/>
          <w:sz w:val="18"/>
          <w:szCs w:val="18"/>
          <w:lang w:val="fr-BE"/>
        </w:rPr>
        <w:t xml:space="preserve">une</w:t>
      </w:r>
      <w:r>
        <w:rPr>
          <w:rFonts w:cs="Arial"/>
          <w:color w:val="000000"/>
          <w:sz w:val="18"/>
          <w:szCs w:val="18"/>
          <w:lang w:val="fr-BE"/>
        </w:rPr>
        <w:t xml:space="preserve"> contribution au </w:t>
      </w:r>
      <w:r>
        <w:rPr>
          <w:rFonts w:cs="Arial"/>
          <w:color w:val="000000"/>
          <w:sz w:val="18"/>
          <w:szCs w:val="18"/>
          <w:lang w:val="fr-BE"/>
        </w:rPr>
        <w:t xml:space="preserve">positionnement</w:t>
      </w:r>
      <w:r>
        <w:rPr>
          <w:rFonts w:cs="Arial"/>
          <w:color w:val="000000"/>
          <w:sz w:val="18"/>
          <w:szCs w:val="18"/>
          <w:lang w:val="fr-BE"/>
        </w:rPr>
        <w:t xml:space="preserve"> </w:t>
      </w:r>
      <w:r>
        <w:rPr>
          <w:rFonts w:cs="Arial"/>
          <w:color w:val="000000"/>
          <w:sz w:val="18"/>
          <w:szCs w:val="18"/>
          <w:lang w:val="fr-BE"/>
        </w:rPr>
        <w:t xml:space="preserve">en</w:t>
      </w:r>
      <w:r>
        <w:rPr>
          <w:rFonts w:cs="Arial"/>
          <w:color w:val="000000"/>
          <w:sz w:val="18"/>
          <w:szCs w:val="18"/>
          <w:lang w:val="fr-BE"/>
        </w:rPr>
        <w:t xml:space="preserve"> fin de M1. Il ne se </w:t>
      </w:r>
      <w:r>
        <w:rPr>
          <w:rFonts w:cs="Arial"/>
          <w:color w:val="000000"/>
          <w:sz w:val="18"/>
          <w:szCs w:val="18"/>
          <w:lang w:val="fr-BE"/>
        </w:rPr>
        <w:t xml:space="preserve">substitue</w:t>
      </w:r>
      <w:r>
        <w:rPr>
          <w:rFonts w:cs="Arial"/>
          <w:color w:val="000000"/>
          <w:sz w:val="18"/>
          <w:szCs w:val="18"/>
          <w:lang w:val="fr-BE"/>
        </w:rPr>
        <w:t xml:space="preserve"> </w:t>
      </w:r>
      <w:r>
        <w:rPr>
          <w:rFonts w:cs="Arial"/>
          <w:color w:val="000000"/>
          <w:sz w:val="18"/>
          <w:szCs w:val="18"/>
          <w:lang w:val="fr-BE"/>
        </w:rPr>
        <w:t xml:space="preserve">toutefois</w:t>
      </w:r>
      <w:r>
        <w:rPr>
          <w:rFonts w:cs="Arial"/>
          <w:color w:val="000000"/>
          <w:sz w:val="18"/>
          <w:szCs w:val="18"/>
          <w:lang w:val="fr-BE"/>
        </w:rPr>
        <w:t xml:space="preserve"> pas à la </w:t>
      </w:r>
      <w:r>
        <w:rPr>
          <w:rFonts w:cs="Arial"/>
          <w:color w:val="000000"/>
          <w:sz w:val="18"/>
          <w:szCs w:val="18"/>
          <w:lang w:val="fr-BE"/>
        </w:rPr>
        <w:t xml:space="preserve">décision</w:t>
      </w:r>
      <w:r>
        <w:rPr>
          <w:rFonts w:cs="Arial"/>
          <w:color w:val="000000"/>
          <w:sz w:val="18"/>
          <w:szCs w:val="18"/>
          <w:lang w:val="fr-BE"/>
        </w:rPr>
        <w:t xml:space="preserve"> de </w:t>
      </w:r>
      <w:r>
        <w:rPr>
          <w:rFonts w:cs="Arial"/>
          <w:color w:val="000000"/>
          <w:sz w:val="18"/>
          <w:szCs w:val="18"/>
          <w:lang w:val="fr-BE"/>
        </w:rPr>
        <w:t xml:space="preserve">l’autorité</w:t>
      </w:r>
      <w:r>
        <w:rPr>
          <w:rFonts w:cs="Arial"/>
          <w:color w:val="000000"/>
          <w:sz w:val="18"/>
          <w:szCs w:val="18"/>
          <w:lang w:val="fr-BE"/>
        </w:rPr>
        <w:t xml:space="preserve"> </w:t>
      </w:r>
      <w:r>
        <w:rPr>
          <w:rFonts w:cs="Arial"/>
          <w:color w:val="000000"/>
          <w:sz w:val="18"/>
          <w:szCs w:val="18"/>
          <w:lang w:val="fr-BE"/>
        </w:rPr>
        <w:t xml:space="preserve">compétente</w:t>
      </w:r>
      <w:r>
        <w:rPr>
          <w:rFonts w:cs="Arial"/>
          <w:color w:val="000000"/>
          <w:sz w:val="18"/>
          <w:szCs w:val="18"/>
          <w:lang w:val="fr-BE"/>
        </w:rPr>
        <w:t xml:space="preserve"> </w:t>
      </w:r>
      <w:r>
        <w:rPr>
          <w:rFonts w:cs="Arial"/>
          <w:color w:val="000000"/>
          <w:sz w:val="18"/>
          <w:szCs w:val="18"/>
          <w:lang w:val="fr-BE"/>
        </w:rPr>
        <w:t xml:space="preserve">concernant</w:t>
      </w:r>
      <w:r>
        <w:rPr>
          <w:rFonts w:cs="Arial"/>
          <w:color w:val="000000"/>
          <w:sz w:val="18"/>
          <w:szCs w:val="18"/>
          <w:lang w:val="fr-BE"/>
        </w:rPr>
        <w:t xml:space="preserve"> la </w:t>
      </w:r>
      <w:r>
        <w:rPr>
          <w:rFonts w:cs="Arial"/>
          <w:color w:val="000000"/>
          <w:sz w:val="18"/>
          <w:szCs w:val="18"/>
          <w:lang w:val="fr-BE"/>
        </w:rPr>
        <w:t xml:space="preserve">poursuite</w:t>
      </w:r>
      <w:r>
        <w:rPr>
          <w:rFonts w:cs="Arial"/>
          <w:color w:val="000000"/>
          <w:sz w:val="18"/>
          <w:szCs w:val="18"/>
          <w:lang w:val="fr-BE"/>
        </w:rPr>
        <w:t xml:space="preserve"> du </w:t>
      </w:r>
      <w:r>
        <w:rPr>
          <w:rFonts w:cs="Arial"/>
          <w:color w:val="000000"/>
          <w:sz w:val="18"/>
          <w:szCs w:val="18"/>
          <w:lang w:val="fr-BE"/>
        </w:rPr>
        <w:t xml:space="preserve">parcours</w:t>
      </w:r>
      <w:r>
        <w:rPr>
          <w:rFonts w:cs="Arial"/>
          <w:color w:val="000000"/>
          <w:sz w:val="18"/>
          <w:szCs w:val="18"/>
          <w:lang w:val="fr-BE"/>
        </w:rPr>
        <w:t xml:space="preserve"> de formation</w:t>
      </w:r>
      <w:r>
        <w:rPr>
          <w:rFonts w:cs="Arial"/>
          <w:bCs/>
          <w:sz w:val="18"/>
          <w:szCs w:val="18"/>
          <w:lang w:val="fr-BE" w:bidi="fr-BE"/>
        </w:rPr>
        <w:t xml:space="preserve">.</w:t>
      </w:r>
      <w:r>
        <w:rPr>
          <w:rFonts w:cs="Arial"/>
          <w:bCs/>
          <w:sz w:val="18"/>
          <w:szCs w:val="18"/>
          <w:lang w:val="fr-BE"/>
        </w:rPr>
      </w:r>
      <w:r>
        <w:rPr>
          <w:rFonts w:cs="Arial"/>
          <w:bCs/>
          <w:sz w:val="18"/>
          <w:szCs w:val="18"/>
          <w:lang w:val="fr-BE"/>
        </w:rPr>
      </w:r>
    </w:p>
    <w:p w14:paraId="076F9B27" w14:textId="77777777">
      <w:pPr>
        <w:pBdr/>
        <w:spacing/>
        <w:ind/>
        <w:rPr>
          <w:lang w:val="fr-BE"/>
        </w:rPr>
      </w:pPr>
      <w:r>
        <w:rPr>
          <w:lang w:val="fr-BE" w:bidi="fr-BE"/>
        </w:rPr>
      </w:r>
      <w:r>
        <w:rPr>
          <w:lang w:val="fr-BE"/>
        </w:rPr>
      </w:r>
      <w:r>
        <w:rPr>
          <w:lang w:val="fr-BE"/>
        </w:rPr>
      </w:r>
    </w:p>
    <w:p w14:paraId="4A8488C4" w14:textId="10237956">
      <w:pPr>
        <w:pBdr/>
        <w:spacing/>
        <w:ind/>
        <w:rPr>
          <w:b/>
          <w:sz w:val="26"/>
          <w:lang w:val="fr-FR"/>
        </w:rPr>
      </w:pPr>
      <w:r>
        <w:rPr>
          <w:b/>
          <w:sz w:val="26"/>
          <w:lang w:val="fr-FR"/>
        </w:rPr>
        <w:t xml:space="preserve">Échelle commun</w:t>
      </w:r>
      <w:r>
        <w:rPr>
          <w:b/>
          <w:sz w:val="26"/>
          <w:lang w:val="fr-FR"/>
        </w:rPr>
        <w:t xml:space="preserve">e</w:t>
      </w:r>
      <w:r>
        <w:rPr>
          <w:b/>
          <w:sz w:val="26"/>
          <w:lang w:val="fr-FR"/>
        </w:rPr>
        <w:t xml:space="preserve"> de positionnement</w:t>
      </w:r>
      <w:r>
        <w:rPr>
          <w:b/>
          <w:sz w:val="26"/>
          <w:lang w:val="fr-FR"/>
        </w:rPr>
      </w:r>
      <w:r>
        <w:rPr>
          <w:b/>
          <w:sz w:val="26"/>
          <w:lang w:val="fr-FR"/>
        </w:rPr>
      </w:r>
    </w:p>
    <w:tbl>
      <w:tblPr>
        <w:tblStyle w:val="951"/>
        <w:tblW w:w="0" w:type="auto"/>
        <w:tblBorders/>
        <w:tblLook w:val="04A0" w:firstRow="1" w:lastRow="0" w:firstColumn="1" w:lastColumn="0" w:noHBand="0" w:noVBand="1"/>
      </w:tblPr>
      <w:tblGrid>
        <w:gridCol w:w="2943"/>
        <w:gridCol w:w="10773"/>
      </w:tblGrid>
      <w:tr>
        <w:trPr/>
        <w:tc>
          <w:tcPr>
            <w:shd w:val="clear" w:color="auto" w:fill="d9eaf7"/>
            <w:tcBorders/>
            <w:tcW w:w="2943" w:type="dxa"/>
            <w:vAlign w:val="center"/>
          </w:tcPr>
          <w:p w14:paraId="1E568A09" w14:textId="77777777">
            <w:pPr>
              <w:pBdr/>
              <w:spacing/>
              <w:ind/>
              <w:jc w:val="center"/>
              <w:rPr>
                <w:sz w:val="16"/>
                <w:szCs w:val="16"/>
              </w:rPr>
            </w:pPr>
            <w:r>
              <w:rPr>
                <w:b/>
                <w:sz w:val="16"/>
                <w:szCs w:val="16"/>
                <w:lang w:val="fr-FR"/>
              </w:rPr>
              <w:t xml:space="preserve">Niveau</w:t>
            </w:r>
            <w:r>
              <w:rPr>
                <w:sz w:val="16"/>
                <w:szCs w:val="16"/>
                <w:lang w:val="fr-FR"/>
              </w:rPr>
            </w:r>
            <w:r>
              <w:rPr>
                <w:sz w:val="16"/>
                <w:szCs w:val="16"/>
                <w:lang w:val="fr-FR"/>
              </w:rPr>
            </w:r>
          </w:p>
        </w:tc>
        <w:tc>
          <w:tcPr>
            <w:shd w:val="clear" w:color="auto" w:fill="d9eaf7"/>
            <w:tcBorders/>
            <w:tcW w:w="10773" w:type="dxa"/>
            <w:vAlign w:val="center"/>
          </w:tcPr>
          <w:p w14:paraId="78FA42BF" w14:textId="77777777">
            <w:pPr>
              <w:pBdr/>
              <w:spacing/>
              <w:ind/>
              <w:jc w:val="center"/>
              <w:rPr>
                <w:sz w:val="16"/>
                <w:szCs w:val="16"/>
              </w:rPr>
            </w:pPr>
            <w:r>
              <w:rPr>
                <w:b/>
                <w:sz w:val="16"/>
                <w:szCs w:val="16"/>
                <w:lang w:val="fr-FR"/>
              </w:rPr>
              <w:t xml:space="preserve">Repère</w:t>
            </w:r>
            <w:r>
              <w:rPr>
                <w:sz w:val="16"/>
                <w:szCs w:val="16"/>
                <w:lang w:val="fr-FR"/>
              </w:rPr>
            </w:r>
            <w:r>
              <w:rPr>
                <w:sz w:val="16"/>
                <w:szCs w:val="16"/>
                <w:lang w:val="fr-FR"/>
              </w:rPr>
            </w:r>
          </w:p>
        </w:tc>
      </w:tr>
      <w:tr>
        <w:trPr/>
        <w:tc>
          <w:tcPr>
            <w:tcBorders/>
            <w:tcW w:w="2943" w:type="dxa"/>
            <w:vAlign w:val="center"/>
          </w:tcPr>
          <w:p w14:paraId="25B7B4B9" w14:textId="77777777">
            <w:pPr>
              <w:pBdr/>
              <w:spacing/>
              <w:ind/>
              <w:rPr>
                <w:sz w:val="16"/>
                <w:szCs w:val="16"/>
              </w:rPr>
            </w:pPr>
            <w:r>
              <w:rPr>
                <w:b/>
                <w:sz w:val="16"/>
                <w:szCs w:val="16"/>
                <w:lang w:val="fr-FR"/>
              </w:rPr>
              <w:t xml:space="preserve">NE – Non encore observé</w:t>
            </w:r>
            <w:r>
              <w:rPr>
                <w:sz w:val="16"/>
                <w:szCs w:val="16"/>
                <w:lang w:val="fr-FR"/>
              </w:rPr>
            </w:r>
            <w:r>
              <w:rPr>
                <w:sz w:val="16"/>
                <w:szCs w:val="16"/>
                <w:lang w:val="fr-FR"/>
              </w:rPr>
            </w:r>
          </w:p>
        </w:tc>
        <w:tc>
          <w:tcPr>
            <w:tcBorders/>
            <w:tcW w:w="10773" w:type="dxa"/>
            <w:vAlign w:val="center"/>
          </w:tcPr>
          <w:p w14:paraId="139CE358" w14:textId="77777777">
            <w:pPr>
              <w:pBdr/>
              <w:spacing/>
              <w:ind/>
              <w:rPr>
                <w:sz w:val="16"/>
                <w:szCs w:val="16"/>
              </w:rPr>
            </w:pPr>
            <w:r>
              <w:rPr>
                <w:sz w:val="16"/>
                <w:szCs w:val="16"/>
                <w:lang w:val="fr-FR"/>
              </w:rPr>
              <w:t xml:space="preserve">La situation n’a pas permis d’observer suffisamment la compétence.</w:t>
            </w:r>
            <w:r>
              <w:rPr>
                <w:sz w:val="16"/>
                <w:szCs w:val="16"/>
                <w:lang w:val="fr-FR"/>
              </w:rPr>
            </w:r>
            <w:r>
              <w:rPr>
                <w:sz w:val="16"/>
                <w:szCs w:val="16"/>
                <w:lang w:val="fr-FR"/>
              </w:rPr>
            </w:r>
          </w:p>
        </w:tc>
      </w:tr>
      <w:tr>
        <w:trPr/>
        <w:tc>
          <w:tcPr>
            <w:tcBorders/>
            <w:tcW w:w="2943" w:type="dxa"/>
            <w:vAlign w:val="center"/>
          </w:tcPr>
          <w:p w14:paraId="6213980D" w14:textId="77777777">
            <w:pPr>
              <w:pBdr/>
              <w:spacing/>
              <w:ind/>
              <w:rPr>
                <w:sz w:val="16"/>
                <w:szCs w:val="16"/>
              </w:rPr>
            </w:pPr>
            <w:r>
              <w:rPr>
                <w:b/>
                <w:sz w:val="16"/>
                <w:szCs w:val="16"/>
                <w:lang w:val="fr-FR"/>
              </w:rPr>
              <w:t xml:space="preserve">1 – À développer</w:t>
            </w:r>
            <w:r>
              <w:rPr>
                <w:sz w:val="16"/>
                <w:szCs w:val="16"/>
                <w:lang w:val="fr-FR"/>
              </w:rPr>
            </w:r>
            <w:r>
              <w:rPr>
                <w:sz w:val="16"/>
                <w:szCs w:val="16"/>
                <w:lang w:val="fr-FR"/>
              </w:rPr>
            </w:r>
          </w:p>
        </w:tc>
        <w:tc>
          <w:tcPr>
            <w:tcBorders/>
            <w:tcW w:w="10773" w:type="dxa"/>
            <w:vAlign w:val="center"/>
          </w:tcPr>
          <w:p w14:paraId="24BD0982" w14:textId="3F7E2DA3">
            <w:pPr>
              <w:pBdr/>
              <w:spacing/>
              <w:ind/>
              <w:rPr>
                <w:sz w:val="16"/>
                <w:szCs w:val="16"/>
              </w:rPr>
            </w:pPr>
            <w:r>
              <w:rPr>
                <w:sz w:val="16"/>
                <w:szCs w:val="16"/>
                <w:lang w:val="fr-FR"/>
              </w:rPr>
              <w:t xml:space="preserve">Rudiments </w:t>
            </w:r>
            <w:r>
              <w:rPr>
                <w:sz w:val="16"/>
                <w:szCs w:val="16"/>
                <w:lang w:val="fr-FR"/>
              </w:rPr>
              <w:t xml:space="preserve">insuffisants;</w:t>
            </w:r>
            <w:r>
              <w:rPr>
                <w:sz w:val="16"/>
                <w:szCs w:val="16"/>
                <w:lang w:val="fr-FR"/>
              </w:rPr>
              <w:t xml:space="preserve"> le stagiaire nécessite un accompagnement important.</w:t>
            </w:r>
            <w:r>
              <w:rPr>
                <w:sz w:val="16"/>
                <w:szCs w:val="16"/>
                <w:lang w:val="fr-FR"/>
              </w:rPr>
            </w:r>
            <w:r>
              <w:rPr>
                <w:sz w:val="16"/>
                <w:szCs w:val="16"/>
                <w:lang w:val="fr-FR"/>
              </w:rPr>
            </w:r>
          </w:p>
        </w:tc>
      </w:tr>
      <w:tr>
        <w:trPr/>
        <w:tc>
          <w:tcPr>
            <w:tcBorders/>
            <w:tcW w:w="2943" w:type="dxa"/>
            <w:vAlign w:val="center"/>
          </w:tcPr>
          <w:p w14:paraId="6032BEB8" w14:textId="77777777">
            <w:pPr>
              <w:pBdr/>
              <w:spacing/>
              <w:ind/>
              <w:rPr>
                <w:sz w:val="16"/>
                <w:szCs w:val="16"/>
              </w:rPr>
            </w:pPr>
            <w:r>
              <w:rPr>
                <w:b/>
                <w:sz w:val="16"/>
                <w:szCs w:val="16"/>
                <w:lang w:val="fr-FR"/>
              </w:rPr>
              <w:t xml:space="preserve">2 – En cours d’acquisition</w:t>
            </w:r>
            <w:r>
              <w:rPr>
                <w:sz w:val="16"/>
                <w:szCs w:val="16"/>
                <w:lang w:val="fr-FR"/>
              </w:rPr>
            </w:r>
            <w:r>
              <w:rPr>
                <w:sz w:val="16"/>
                <w:szCs w:val="16"/>
                <w:lang w:val="fr-FR"/>
              </w:rPr>
            </w:r>
          </w:p>
        </w:tc>
        <w:tc>
          <w:tcPr>
            <w:tcBorders/>
            <w:tcW w:w="10773" w:type="dxa"/>
            <w:vAlign w:val="center"/>
          </w:tcPr>
          <w:p w14:paraId="15CB7FCD" w14:textId="77777777">
            <w:pPr>
              <w:pBdr/>
              <w:spacing/>
              <w:ind/>
              <w:rPr>
                <w:sz w:val="16"/>
                <w:szCs w:val="16"/>
              </w:rPr>
            </w:pPr>
            <w:r>
              <w:rPr>
                <w:sz w:val="16"/>
                <w:szCs w:val="16"/>
                <w:lang w:val="fr-FR"/>
              </w:rPr>
              <w:t xml:space="preserve">Principaux éléments appréhendés mais choix encore irréguliers ; soutien ou conseil nécessaire.</w:t>
            </w:r>
            <w:r>
              <w:rPr>
                <w:sz w:val="16"/>
                <w:szCs w:val="16"/>
                <w:lang w:val="fr-FR"/>
              </w:rPr>
            </w:r>
            <w:r>
              <w:rPr>
                <w:sz w:val="16"/>
                <w:szCs w:val="16"/>
                <w:lang w:val="fr-FR"/>
              </w:rPr>
            </w:r>
          </w:p>
        </w:tc>
      </w:tr>
      <w:tr>
        <w:trPr/>
        <w:tc>
          <w:tcPr>
            <w:tcBorders/>
            <w:tcW w:w="2943" w:type="dxa"/>
            <w:vAlign w:val="center"/>
          </w:tcPr>
          <w:p w14:paraId="0762A671" w14:textId="77777777">
            <w:pPr>
              <w:pBdr/>
              <w:spacing/>
              <w:ind/>
              <w:rPr>
                <w:sz w:val="16"/>
                <w:szCs w:val="16"/>
              </w:rPr>
            </w:pPr>
            <w:r>
              <w:rPr>
                <w:b/>
                <w:sz w:val="16"/>
                <w:szCs w:val="16"/>
                <w:lang w:val="fr-FR"/>
              </w:rPr>
              <w:t xml:space="preserve">3 – Maîtrise attendue en fin de M1</w:t>
            </w:r>
            <w:r>
              <w:rPr>
                <w:sz w:val="16"/>
                <w:szCs w:val="16"/>
                <w:lang w:val="fr-FR"/>
              </w:rPr>
            </w:r>
            <w:r>
              <w:rPr>
                <w:sz w:val="16"/>
                <w:szCs w:val="16"/>
                <w:lang w:val="fr-FR"/>
              </w:rPr>
            </w:r>
          </w:p>
        </w:tc>
        <w:tc>
          <w:tcPr>
            <w:tcBorders/>
            <w:tcW w:w="10773" w:type="dxa"/>
            <w:vAlign w:val="center"/>
          </w:tcPr>
          <w:p w14:paraId="6E9800EF" w14:textId="77777777">
            <w:pPr>
              <w:pBdr/>
              <w:spacing/>
              <w:ind/>
              <w:rPr>
                <w:sz w:val="16"/>
                <w:szCs w:val="16"/>
              </w:rPr>
            </w:pPr>
            <w:r>
              <w:rPr>
                <w:sz w:val="16"/>
                <w:szCs w:val="16"/>
                <w:lang w:val="fr-FR"/>
              </w:rPr>
              <w:t xml:space="preserve">Bases suffisamment maîtrisées pour agir de façon autonome dans les situations ordinaires, anticiper, choisir de façon pertinente et s’autoévaluer ; capacité à entrer dans une prise de responsabilité en M2.</w:t>
            </w:r>
            <w:r>
              <w:rPr>
                <w:sz w:val="16"/>
                <w:szCs w:val="16"/>
                <w:lang w:val="fr-FR"/>
              </w:rPr>
            </w:r>
            <w:r>
              <w:rPr>
                <w:sz w:val="16"/>
                <w:szCs w:val="16"/>
                <w:lang w:val="fr-FR"/>
              </w:rPr>
            </w:r>
          </w:p>
        </w:tc>
      </w:tr>
      <w:tr>
        <w:trPr/>
        <w:tc>
          <w:tcPr>
            <w:tcBorders/>
            <w:tcW w:w="2943" w:type="dxa"/>
            <w:vAlign w:val="center"/>
          </w:tcPr>
          <w:p w14:paraId="45A9A800" w14:textId="77777777">
            <w:pPr>
              <w:pBdr/>
              <w:spacing/>
              <w:ind/>
              <w:rPr>
                <w:sz w:val="16"/>
                <w:szCs w:val="16"/>
              </w:rPr>
            </w:pPr>
            <w:r>
              <w:rPr>
                <w:b/>
                <w:sz w:val="16"/>
                <w:szCs w:val="16"/>
                <w:lang w:val="fr-FR"/>
              </w:rPr>
              <w:t xml:space="preserve">4 – Maîtrise affirmée</w:t>
            </w:r>
            <w:r>
              <w:rPr>
                <w:sz w:val="16"/>
                <w:szCs w:val="16"/>
                <w:lang w:val="fr-FR"/>
              </w:rPr>
            </w:r>
            <w:r>
              <w:rPr>
                <w:sz w:val="16"/>
                <w:szCs w:val="16"/>
                <w:lang w:val="fr-FR"/>
              </w:rPr>
            </w:r>
          </w:p>
        </w:tc>
        <w:tc>
          <w:tcPr>
            <w:tcBorders/>
            <w:tcW w:w="10773" w:type="dxa"/>
            <w:vAlign w:val="center"/>
          </w:tcPr>
          <w:p w14:paraId="189EE284" w14:textId="77777777">
            <w:pPr>
              <w:pBdr/>
              <w:spacing/>
              <w:ind/>
              <w:rPr>
                <w:sz w:val="16"/>
                <w:szCs w:val="16"/>
              </w:rPr>
            </w:pPr>
            <w:r>
              <w:rPr>
                <w:sz w:val="16"/>
                <w:szCs w:val="16"/>
                <w:lang w:val="fr-FR"/>
              </w:rPr>
              <w:t xml:space="preserve">Compétences mobilisées de manière combinée, efficace et autonome, y compris dans une situation imprévisible ; prêt à entrer dans une prise de responsabilité accrue.</w:t>
            </w:r>
            <w:r>
              <w:rPr>
                <w:sz w:val="16"/>
                <w:szCs w:val="16"/>
                <w:lang w:val="fr-FR"/>
              </w:rPr>
            </w:r>
            <w:r>
              <w:rPr>
                <w:sz w:val="16"/>
                <w:szCs w:val="16"/>
                <w:lang w:val="fr-FR"/>
              </w:rPr>
            </w:r>
          </w:p>
        </w:tc>
      </w:tr>
      <w:tr>
        <w:trPr/>
        <w:tc>
          <w:tcPr>
            <w:tcBorders/>
            <w:tcW w:w="2943" w:type="dxa"/>
            <w:vAlign w:val="center"/>
          </w:tcPr>
          <w:p w14:paraId="0A3252B4" w14:textId="77777777">
            <w:pPr>
              <w:pBdr/>
              <w:spacing/>
              <w:ind/>
              <w:rPr>
                <w:sz w:val="16"/>
                <w:szCs w:val="16"/>
              </w:rPr>
            </w:pPr>
            <w:r>
              <w:rPr>
                <w:b/>
                <w:sz w:val="16"/>
                <w:szCs w:val="16"/>
                <w:lang w:val="fr-FR"/>
              </w:rPr>
              <w:t xml:space="preserve">5 – Maîtrise confirmée</w:t>
            </w:r>
            <w:r>
              <w:rPr>
                <w:sz w:val="16"/>
                <w:szCs w:val="16"/>
                <w:lang w:val="fr-FR"/>
              </w:rPr>
            </w:r>
            <w:r>
              <w:rPr>
                <w:sz w:val="16"/>
                <w:szCs w:val="16"/>
                <w:lang w:val="fr-FR"/>
              </w:rPr>
            </w:r>
          </w:p>
        </w:tc>
        <w:tc>
          <w:tcPr>
            <w:tcBorders/>
            <w:tcW w:w="10773" w:type="dxa"/>
            <w:vAlign w:val="center"/>
          </w:tcPr>
          <w:p w14:paraId="479B6EA0" w14:textId="77777777">
            <w:pPr>
              <w:pBdr/>
              <w:spacing/>
              <w:ind/>
              <w:rPr>
                <w:sz w:val="16"/>
                <w:szCs w:val="16"/>
              </w:rPr>
            </w:pPr>
            <w:r>
              <w:rPr>
                <w:sz w:val="16"/>
                <w:szCs w:val="16"/>
                <w:lang w:val="fr-FR"/>
              </w:rPr>
              <w:t xml:space="preserve">Compétences mobilisées de manière </w:t>
            </w:r>
            <w:r>
              <w:rPr>
                <w:sz w:val="16"/>
                <w:szCs w:val="16"/>
                <w:lang w:val="fr-FR"/>
              </w:rPr>
              <w:t xml:space="preserve">inter-reliée</w:t>
            </w:r>
            <w:r>
              <w:rPr>
                <w:sz w:val="16"/>
                <w:szCs w:val="16"/>
                <w:lang w:val="fr-FR"/>
              </w:rPr>
              <w:t xml:space="preserve"> dans un contexte professionnel complexe, avec capacité d’adaptation et d’évolution du cadre dans le respect des principes éthiques.</w:t>
            </w:r>
            <w:r>
              <w:rPr>
                <w:sz w:val="16"/>
                <w:szCs w:val="16"/>
                <w:lang w:val="fr-FR"/>
              </w:rPr>
            </w:r>
            <w:r>
              <w:rPr>
                <w:sz w:val="16"/>
                <w:szCs w:val="16"/>
                <w:lang w:val="fr-FR"/>
              </w:rPr>
            </w:r>
          </w:p>
        </w:tc>
      </w:tr>
    </w:tbl>
    <w:p w14:paraId="1C8D288C">
      <w:pPr>
        <w:pBdr/>
        <w:spacing/>
        <w:ind/>
        <w:rPr>
          <w:sz w:val="18"/>
          <w:szCs w:val="18"/>
          <w:lang w:val="fr-FR"/>
        </w:rPr>
      </w:pPr>
      <w:r>
        <w:rPr>
          <w:sz w:val="18"/>
          <w:szCs w:val="24"/>
          <w:highlight w:val="none"/>
          <w:lang w:val="fr-FR"/>
        </w:rPr>
      </w:r>
      <w:r>
        <w:rPr>
          <w:sz w:val="18"/>
          <w:szCs w:val="18"/>
          <w:lang w:val="fr-FR"/>
        </w:rPr>
      </w:r>
      <w:r>
        <w:rPr>
          <w:sz w:val="18"/>
          <w:szCs w:val="18"/>
          <w:lang w:val="fr-FR"/>
        </w:rPr>
      </w:r>
    </w:p>
    <w:p w14:paraId="79074734" w14:textId="51518953">
      <w:pPr>
        <w:pBdr/>
        <w:spacing/>
        <w:ind/>
        <w:rPr>
          <w:sz w:val="18"/>
          <w:szCs w:val="18"/>
          <w:highlight w:val="none"/>
          <w:lang w:val="fr-FR"/>
        </w:rPr>
      </w:pPr>
      <w:r>
        <w:rPr>
          <w:sz w:val="18"/>
          <w:szCs w:val="24"/>
          <w:lang w:val="fr-FR"/>
        </w:rPr>
        <w:t xml:space="preserve">L</w:t>
      </w:r>
      <w:r>
        <w:rPr>
          <w:sz w:val="18"/>
          <w:szCs w:val="24"/>
          <w:lang w:val="fr-FR"/>
        </w:rPr>
        <w:t xml:space="preserve">e tuteur ne cherche pas à vérifier exhaustivement chaque compétence. Il positionne à partir de situations effectivement observées. Toute appréciation 1 ou 2 doit pouvo</w:t>
      </w:r>
      <w:r>
        <w:rPr>
          <w:sz w:val="18"/>
          <w:szCs w:val="24"/>
          <w:lang w:val="fr-FR"/>
        </w:rPr>
        <w:t xml:space="preserve">ir être reliée à des faits professionnels. Une compétence insuffisamment observable doit rester NE. Le niveau 3 n’est pas une maîtrise définitive : il constitue le repère attendu pour envisager la poursuite du parcours et la montée en responsabilité en M2.</w:t>
      </w:r>
      <w:r>
        <w:rPr>
          <w:sz w:val="18"/>
          <w:szCs w:val="18"/>
          <w:highlight w:val="none"/>
          <w:lang w:val="fr-FR"/>
        </w:rPr>
      </w:r>
      <w:r>
        <w:rPr>
          <w:sz w:val="18"/>
          <w:szCs w:val="18"/>
          <w:highlight w:val="none"/>
          <w:lang w:val="fr-FR"/>
        </w:rPr>
      </w:r>
    </w:p>
    <w:p w14:paraId="62544A1C" w14:textId="77777777">
      <w:pPr>
        <w:pBdr/>
        <w:spacing/>
        <w:ind/>
        <w:rPr>
          <w:lang w:val="fr-FR"/>
        </w:rPr>
      </w:pPr>
      <w:r>
        <w:rPr>
          <w:lang w:val="fr-FR"/>
        </w:rPr>
        <w:br w:type="page" w:clear="all"/>
      </w:r>
      <w:r>
        <w:rPr>
          <w:lang w:val="fr-FR"/>
        </w:rPr>
      </w:r>
      <w:r>
        <w:rPr>
          <w:lang w:val="fr-FR"/>
        </w:rPr>
      </w:r>
    </w:p>
    <w:p w14:paraId="274387A2" w14:textId="3BF287E6">
      <w:pPr>
        <w:pBdr/>
        <w:spacing/>
        <w:ind/>
        <w:rPr>
          <w:lang w:val="fr-FR"/>
        </w:rPr>
      </w:pPr>
      <w:r>
        <w:rPr>
          <w:lang w:val="fr-FR"/>
        </w:rPr>
      </w:r>
      <w:r>
        <w:rPr>
          <w:lang w:val="fr-FR"/>
        </w:rPr>
      </w:r>
      <w:r>
        <w:rPr>
          <w:lang w:val="fr-FR"/>
        </w:rPr>
      </w:r>
    </w:p>
    <w:p w14:paraId="64B72180" w14:textId="77777777">
      <w:pPr>
        <w:pBdr/>
        <w:spacing/>
        <w:ind/>
        <w:rPr>
          <w:b/>
          <w:sz w:val="30"/>
          <w:lang w:val="fr-FR"/>
        </w:rPr>
      </w:pPr>
      <w:r>
        <w:rPr>
          <w:b/>
          <w:sz w:val="30"/>
          <w:lang w:val="fr-FR"/>
        </w:rPr>
        <w:t xml:space="preserve">GRILLE COMMUNE – Enseignants / Professeurs documentalistes / CPE</w:t>
      </w:r>
      <w:r>
        <w:rPr>
          <w:b/>
          <w:sz w:val="30"/>
          <w:lang w:val="fr-FR"/>
        </w:rPr>
      </w:r>
      <w:r>
        <w:rPr>
          <w:b/>
          <w:sz w:val="30"/>
          <w:lang w:val="fr-FR"/>
        </w:rPr>
      </w:r>
    </w:p>
    <w:p w14:paraId="442C2B75" w14:textId="084305E8">
      <w:pPr>
        <w:pStyle w:val="1050"/>
        <w:pBdr/>
        <w:spacing w:after="0" w:afterAutospacing="0" w:before="0" w:beforeAutospacing="0"/>
        <w:ind/>
        <w:rPr>
          <w:rFonts w:ascii="Calibri" w:hAnsi="Calibri" w:cs="Calibri"/>
          <w:color w:val="000000"/>
          <w:sz w:val="18"/>
          <w:szCs w:val="18"/>
        </w:rPr>
      </w:pPr>
      <w:r>
        <w:rPr>
          <w:rStyle w:val="941"/>
          <w:rFonts w:ascii="Calibri" w:hAnsi="Calibri" w:cs="Calibri"/>
          <w:b w:val="0"/>
          <w:bCs w:val="0"/>
          <w:color w:val="000000"/>
          <w:sz w:val="18"/>
          <w:szCs w:val="18"/>
        </w:rPr>
        <w:t xml:space="preserve">Nom et prénom de l'élève fonctionnaire :</w:t>
      </w:r>
      <w:r>
        <w:rPr>
          <w:rStyle w:val="1051"/>
          <w:rFonts w:ascii="Calibri" w:hAnsi="Calibri" w:cs="Calibri"/>
          <w:b/>
          <w:bCs/>
          <w:color w:val="000000"/>
          <w:sz w:val="18"/>
          <w:szCs w:val="18"/>
        </w:rPr>
        <w:t xml:space="preserve"> </w:t>
      </w:r>
      <w:r>
        <w:rPr>
          <w:rStyle w:val="1051"/>
          <w:rFonts w:ascii="Calibri" w:hAnsi="Calibri" w:cs="Calibri"/>
          <w:b/>
          <w:bCs/>
          <w:color w:val="000000"/>
          <w:sz w:val="18"/>
          <w:szCs w:val="18"/>
        </w:rPr>
        <w:tab/>
      </w:r>
      <w:r>
        <w:rPr>
          <w:rStyle w:val="1051"/>
          <w:rFonts w:ascii="Calibri" w:hAnsi="Calibri" w:cs="Calibri"/>
          <w:b/>
          <w:bCs/>
          <w:color w:val="000000"/>
          <w:sz w:val="18"/>
          <w:szCs w:val="18"/>
        </w:rPr>
        <w:tab/>
      </w:r>
      <w:r>
        <w:rPr>
          <w:rStyle w:val="1051"/>
          <w:rFonts w:ascii="Calibri" w:hAnsi="Calibri" w:cs="Calibri"/>
          <w:b/>
          <w:bCs/>
          <w:color w:val="000000"/>
          <w:sz w:val="18"/>
          <w:szCs w:val="18"/>
        </w:rPr>
        <w:tab/>
      </w:r>
      <w:r>
        <w:rPr>
          <w:rStyle w:val="941"/>
          <w:rFonts w:ascii="Calibri" w:hAnsi="Calibri" w:cs="Calibri"/>
          <w:b w:val="0"/>
          <w:bCs w:val="0"/>
          <w:color w:val="000000"/>
          <w:sz w:val="18"/>
          <w:szCs w:val="18"/>
        </w:rPr>
        <w:t xml:space="preserve">Année universitaire : </w:t>
      </w:r>
      <w:r>
        <w:rPr>
          <w:rStyle w:val="941"/>
          <w:rFonts w:ascii="Calibri" w:hAnsi="Calibri" w:cs="Calibri"/>
          <w:b w:val="0"/>
          <w:bCs w:val="0"/>
          <w:color w:val="000000"/>
          <w:sz w:val="18"/>
          <w:szCs w:val="18"/>
        </w:rPr>
        <w:tab/>
      </w:r>
      <w:r>
        <w:rPr>
          <w:rStyle w:val="941"/>
          <w:rFonts w:ascii="Calibri" w:hAnsi="Calibri" w:cs="Calibri"/>
          <w:b w:val="0"/>
          <w:bCs w:val="0"/>
          <w:color w:val="000000"/>
          <w:sz w:val="18"/>
          <w:szCs w:val="18"/>
        </w:rPr>
        <w:tab/>
      </w:r>
      <w:r>
        <w:rPr>
          <w:rStyle w:val="941"/>
          <w:rFonts w:ascii="Calibri" w:hAnsi="Calibri" w:cs="Calibri"/>
          <w:b w:val="0"/>
          <w:bCs w:val="0"/>
          <w:color w:val="000000"/>
          <w:sz w:val="18"/>
          <w:szCs w:val="18"/>
        </w:rPr>
        <w:tab/>
      </w:r>
      <w:r>
        <w:rPr>
          <w:rFonts w:ascii="Segoe UI Symbol" w:hAnsi="Segoe UI Symbol" w:cs="Segoe UI Symbol"/>
          <w:color w:val="000000"/>
          <w:sz w:val="18"/>
          <w:szCs w:val="18"/>
        </w:rPr>
        <w:t xml:space="preserve">☐</w:t>
      </w:r>
      <w:r>
        <w:rPr>
          <w:rFonts w:ascii="Calibri" w:hAnsi="Calibri" w:cs="Calibri"/>
          <w:color w:val="000000"/>
          <w:sz w:val="18"/>
          <w:szCs w:val="18"/>
        </w:rPr>
        <w:t xml:space="preserve"> Professeur </w:t>
      </w:r>
      <w:r>
        <w:rPr>
          <w:rFonts w:ascii="Segoe UI Symbol" w:hAnsi="Segoe UI Symbol" w:cs="Segoe UI Symbol"/>
          <w:color w:val="000000"/>
          <w:sz w:val="18"/>
          <w:szCs w:val="18"/>
        </w:rPr>
        <w:t xml:space="preserve">☐</w:t>
      </w:r>
      <w:r>
        <w:rPr>
          <w:rFonts w:ascii="Calibri" w:hAnsi="Calibri" w:cs="Calibri"/>
          <w:color w:val="000000"/>
          <w:sz w:val="18"/>
          <w:szCs w:val="18"/>
        </w:rPr>
        <w:t xml:space="preserve"> Professeur documentaliste </w:t>
      </w:r>
      <w:r>
        <w:rPr>
          <w:rFonts w:ascii="Segoe UI Symbol" w:hAnsi="Segoe UI Symbol" w:cs="Segoe UI Symbol"/>
          <w:color w:val="000000"/>
          <w:sz w:val="18"/>
          <w:szCs w:val="18"/>
        </w:rPr>
        <w:t xml:space="preserve">☐</w:t>
      </w:r>
      <w:r>
        <w:rPr>
          <w:rFonts w:ascii="Calibri" w:hAnsi="Calibri" w:cs="Calibri"/>
          <w:color w:val="000000"/>
          <w:sz w:val="18"/>
          <w:szCs w:val="18"/>
        </w:rPr>
        <w:t xml:space="preserve"> CPE</w:t>
      </w:r>
      <w:r>
        <w:rPr>
          <w:rFonts w:ascii="Calibri" w:hAnsi="Calibri" w:cs="Calibri"/>
          <w:color w:val="000000"/>
          <w:sz w:val="18"/>
          <w:szCs w:val="18"/>
        </w:rPr>
        <w:tab/>
      </w:r>
      <w:r>
        <w:rPr>
          <w:rFonts w:ascii="Calibri" w:hAnsi="Calibri" w:cs="Calibri"/>
          <w:color w:val="000000"/>
          <w:sz w:val="18"/>
          <w:szCs w:val="18"/>
        </w:rPr>
        <w:tab/>
      </w:r>
      <w:r>
        <w:rPr>
          <w:rStyle w:val="941"/>
          <w:rFonts w:ascii="Calibri" w:hAnsi="Calibri" w:cs="Calibri"/>
          <w:b w:val="0"/>
          <w:bCs w:val="0"/>
          <w:color w:val="000000"/>
          <w:sz w:val="18"/>
          <w:szCs w:val="18"/>
        </w:rPr>
        <w:t xml:space="preserve">Discipline :</w:t>
      </w:r>
      <w:r>
        <w:rPr>
          <w:rFonts w:ascii="Calibri" w:hAnsi="Calibri" w:cs="Calibri"/>
          <w:sz w:val="18"/>
          <w:szCs w:val="18"/>
        </w:rPr>
        <w:t xml:space="preserve"> </w:t>
      </w:r>
      <w:r>
        <w:rPr>
          <w:rFonts w:ascii="Calibri" w:hAnsi="Calibri" w:cs="Calibri"/>
          <w:color w:val="000000"/>
          <w:sz w:val="18"/>
          <w:szCs w:val="18"/>
        </w:rPr>
      </w:r>
      <w:r>
        <w:rPr>
          <w:rFonts w:ascii="Calibri" w:hAnsi="Calibri" w:cs="Calibri"/>
          <w:color w:val="000000"/>
          <w:sz w:val="18"/>
          <w:szCs w:val="18"/>
        </w:rPr>
      </w:r>
    </w:p>
    <w:p w14:paraId="6D8BF880" w14:textId="0E464F81">
      <w:pPr>
        <w:pStyle w:val="1050"/>
        <w:pBdr/>
        <w:spacing w:after="0" w:afterAutospacing="0" w:before="0" w:beforeAutospacing="0"/>
        <w:ind/>
        <w:rPr>
          <w:rFonts w:ascii="Calibri" w:hAnsi="Calibri" w:cs="Calibri"/>
          <w:sz w:val="18"/>
          <w:szCs w:val="18"/>
          <w:highlight w:val="none"/>
        </w:rPr>
      </w:pPr>
      <w:r>
        <w:rPr>
          <w:rFonts w:ascii="Calibri" w:hAnsi="Calibri" w:cs="Calibri"/>
          <w:sz w:val="18"/>
          <w:szCs w:val="18"/>
        </w:rPr>
        <w:t xml:space="preserve">Période</w:t>
      </w:r>
      <w:r>
        <w:rPr>
          <w:rFonts w:ascii="Calibri" w:hAnsi="Calibri" w:cs="Calibri"/>
          <w:sz w:val="18"/>
          <w:szCs w:val="18"/>
        </w:rPr>
        <w:t xml:space="preserve"> de stage : </w:t>
      </w:r>
      <w:r>
        <w:rPr>
          <w:rFonts w:ascii="Calibri" w:hAnsi="Calibri" w:cs="Calibri"/>
          <w:sz w:val="18"/>
          <w:szCs w:val="18"/>
        </w:rPr>
        <w:tab/>
      </w:r>
      <w:r>
        <w:rPr>
          <w:rFonts w:ascii="Calibri" w:hAnsi="Calibri" w:cs="Calibri"/>
          <w:sz w:val="18"/>
          <w:szCs w:val="18"/>
        </w:rPr>
        <w:tab/>
      </w:r>
      <w:r>
        <w:rPr>
          <w:rFonts w:ascii="Calibri" w:hAnsi="Calibri" w:cs="Calibri"/>
          <w:sz w:val="18"/>
          <w:szCs w:val="18"/>
        </w:rPr>
        <w:tab/>
      </w:r>
      <w:r>
        <w:rPr>
          <w:rFonts w:ascii="Calibri" w:hAnsi="Calibri" w:cs="Calibri"/>
          <w:sz w:val="18"/>
          <w:szCs w:val="18"/>
        </w:rPr>
        <w:t xml:space="preserve">.</w:t>
      </w:r>
      <w:r>
        <w:rPr>
          <w:rFonts w:ascii="Calibri" w:hAnsi="Calibri" w:cs="Calibri"/>
          <w:sz w:val="18"/>
          <w:szCs w:val="18"/>
        </w:rPr>
        <w:tab/>
      </w:r>
      <w:r>
        <w:rPr>
          <w:rFonts w:ascii="Calibri" w:hAnsi="Calibri" w:cs="Calibri"/>
          <w:sz w:val="18"/>
          <w:szCs w:val="18"/>
        </w:rPr>
        <w:tab/>
      </w:r>
      <w:r>
        <w:rPr>
          <w:rFonts w:ascii="Calibri" w:hAnsi="Calibri" w:cs="Calibri"/>
          <w:sz w:val="18"/>
          <w:szCs w:val="18"/>
        </w:rPr>
        <w:t xml:space="preserve"> </w:t>
      </w:r>
      <w:r>
        <w:rPr>
          <w:rStyle w:val="941"/>
          <w:rFonts w:ascii="Calibri" w:hAnsi="Calibri" w:cs="Calibri"/>
          <w:b w:val="0"/>
          <w:bCs w:val="0"/>
          <w:color w:val="000000"/>
          <w:sz w:val="18"/>
          <w:szCs w:val="18"/>
        </w:rPr>
        <w:t xml:space="preserve">Établissement et tuteur :</w:t>
      </w:r>
      <w:r>
        <w:rPr>
          <w:rFonts w:ascii="Calibri" w:hAnsi="Calibri" w:cs="Calibri"/>
          <w:sz w:val="18"/>
          <w:szCs w:val="18"/>
          <w:highlight w:val="none"/>
        </w:rPr>
      </w:r>
      <w:r>
        <w:rPr>
          <w:rFonts w:ascii="Calibri" w:hAnsi="Calibri" w:cs="Calibri"/>
          <w:sz w:val="18"/>
          <w:szCs w:val="18"/>
          <w:highlight w:val="none"/>
        </w:rPr>
      </w:r>
    </w:p>
    <w:p w14:paraId="34C04B1A">
      <w:pPr>
        <w:pStyle w:val="1050"/>
        <w:pBdr/>
        <w:spacing w:after="0" w:afterAutospacing="0" w:before="0" w:beforeAutospacing="0"/>
        <w:ind/>
        <w:rPr>
          <w:rFonts w:ascii="Calibri" w:hAnsi="Calibri" w:cs="Calibri"/>
          <w:sz w:val="18"/>
          <w:szCs w:val="18"/>
        </w:rPr>
      </w:pPr>
      <w:r>
        <w:rPr>
          <w:rFonts w:ascii="Calibri" w:hAnsi="Calibri" w:cs="Calibri"/>
          <w:sz w:val="18"/>
          <w:szCs w:val="18"/>
        </w:rPr>
      </w:r>
      <w:r>
        <w:rPr>
          <w:rFonts w:ascii="Calibri" w:hAnsi="Calibri" w:cs="Calibri"/>
          <w:sz w:val="18"/>
          <w:szCs w:val="18"/>
        </w:rPr>
      </w:r>
      <w:r>
        <w:rPr>
          <w:rFonts w:ascii="Calibri" w:hAnsi="Calibri" w:cs="Calibri"/>
          <w:sz w:val="18"/>
          <w:szCs w:val="18"/>
        </w:rPr>
      </w:r>
    </w:p>
    <w:p w14:paraId="5AA17038">
      <w:pPr>
        <w:pStyle w:val="1050"/>
        <w:pBdr/>
        <w:spacing w:after="0" w:afterAutospacing="0" w:before="0" w:beforeAutospacing="0"/>
        <w:ind/>
        <w:rPr>
          <w:rFonts w:ascii="Calibri" w:hAnsi="Calibri" w:cs="Calibri"/>
          <w:sz w:val="18"/>
          <w:szCs w:val="18"/>
        </w:rPr>
      </w:pPr>
      <w:r>
        <w:rPr>
          <w:rFonts w:ascii="Calibri" w:hAnsi="Calibri" w:cs="Calibri"/>
          <w:sz w:val="18"/>
          <w:szCs w:val="18"/>
          <w:highlight w:val="none"/>
        </w:rPr>
      </w:r>
      <w:r>
        <w:rPr>
          <w:rFonts w:ascii="Arial" w:hAnsi="Arial" w:eastAsia="Arial" w:cs="Arial"/>
          <w:color w:val="000000"/>
          <w:sz w:val="18"/>
          <w:szCs w:val="18"/>
        </w:rPr>
        <w:t xml:space="preserve">La </w:t>
      </w:r>
      <w:r>
        <w:rPr>
          <w:rFonts w:ascii="Arial" w:hAnsi="Arial" w:eastAsia="Arial" w:cs="Arial"/>
          <w:color w:val="000000"/>
          <w:sz w:val="18"/>
          <w:szCs w:val="18"/>
        </w:rPr>
        <w:t xml:space="preserve">grille commune suit les quatre blocs de compétences du cadrage national. Le BC1 est documenté ici par les dimensions communes de communication, de langue et de culture numérique ; les attendus disciplinaires ou professionnels propres à chaque métier son</w:t>
      </w:r>
      <w:r>
        <w:rPr>
          <w:rFonts w:ascii="Arial" w:hAnsi="Arial" w:eastAsia="Arial" w:cs="Arial"/>
          <w:color w:val="000000"/>
          <w:sz w:val="18"/>
          <w:szCs w:val="18"/>
        </w:rPr>
        <w:t xml:space="preserve">t développés dans la grille spécifique correspondante</w:t>
      </w:r>
      <w:r>
        <w:rPr>
          <w:rFonts w:ascii="Calibri" w:hAnsi="Calibri" w:cs="Calibri"/>
          <w:sz w:val="18"/>
          <w:szCs w:val="18"/>
          <w:highlight w:val="none"/>
        </w:rPr>
        <w:t xml:space="preserve">.</w:t>
      </w:r>
      <w:r>
        <w:rPr>
          <w:rFonts w:ascii="Calibri" w:hAnsi="Calibri" w:cs="Calibri"/>
          <w:sz w:val="18"/>
          <w:szCs w:val="18"/>
        </w:rPr>
      </w:r>
      <w:r>
        <w:rPr>
          <w:rFonts w:ascii="Calibri" w:hAnsi="Calibri" w:cs="Calibri"/>
          <w:sz w:val="18"/>
          <w:szCs w:val="18"/>
        </w:rPr>
      </w:r>
    </w:p>
    <w:p w14:paraId="627263EE" w14:textId="77777777">
      <w:pPr>
        <w:pBdr/>
        <w:spacing w:after="0"/>
        <w:ind/>
        <w:rPr>
          <w:sz w:val="18"/>
          <w:szCs w:val="18"/>
        </w:rPr>
      </w:pPr>
      <w:r>
        <w:rPr>
          <w:sz w:val="18"/>
          <w:szCs w:val="18"/>
          <w:lang w:val="fr-FR"/>
        </w:rPr>
      </w:r>
      <w:r>
        <w:rPr>
          <w:sz w:val="18"/>
          <w:szCs w:val="18"/>
        </w:rPr>
      </w:r>
      <w:r>
        <w:rPr>
          <w:sz w:val="18"/>
          <w:szCs w:val="18"/>
        </w:rPr>
      </w:r>
    </w:p>
    <w:p w14:paraId="608D088F" w14:textId="77777777">
      <w:pPr>
        <w:pBdr/>
        <w:spacing w:after="0"/>
        <w:ind/>
        <w:rPr>
          <w:sz w:val="24"/>
          <w:szCs w:val="24"/>
          <w:lang w:val="fr-BE"/>
        </w:rPr>
      </w:pPr>
      <w:r>
        <w:rPr>
          <w:b/>
          <w:sz w:val="24"/>
          <w:szCs w:val="24"/>
          <w:lang w:val="fr-BE"/>
        </w:rPr>
        <w:t xml:space="preserve">BLOC 1 – </w:t>
      </w:r>
      <w:r>
        <w:rPr>
          <w:rFonts w:ascii="Arial" w:hAnsi="Arial" w:eastAsia="Arial" w:cs="Arial"/>
          <w:b/>
          <w:bCs/>
          <w:color w:val="000000"/>
          <w:sz w:val="24"/>
          <w:szCs w:val="36"/>
          <w:lang w:val="fr-BE"/>
        </w:rPr>
        <w:t xml:space="preserve">Maitriser et enseigner la ou les discipline(s) scolaire(s)</w:t>
      </w:r>
      <w:r>
        <w:rPr>
          <w:sz w:val="24"/>
          <w:szCs w:val="24"/>
          <w:lang w:val="fr-BE"/>
        </w:rPr>
      </w:r>
      <w:r>
        <w:rPr>
          <w:sz w:val="24"/>
          <w:szCs w:val="24"/>
          <w:lang w:val="fr-BE"/>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rHeight w:val="185"/>
          <w:tblHeader/>
        </w:trPr>
        <w:tc>
          <w:tcPr>
            <w:shd w:val="clear" w:color="auto" w:fill="d9eaf7"/>
            <w:tcBorders/>
            <w:tcW w:w="3240" w:type="dxa"/>
            <w:vAlign w:val="center"/>
          </w:tcPr>
          <w:p w14:paraId="29E719A5">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Compétence / attendu</w:t>
            </w:r>
            <w:r>
              <w:rPr>
                <w:sz w:val="16"/>
                <w:szCs w:val="16"/>
                <w:lang w:val="fr-BE"/>
              </w:rPr>
            </w:r>
            <w:r>
              <w:rPr>
                <w:sz w:val="16"/>
                <w:szCs w:val="16"/>
                <w:lang w:val="fr-BE"/>
              </w:rPr>
            </w:r>
          </w:p>
        </w:tc>
        <w:tc>
          <w:tcPr>
            <w:shd w:val="clear" w:color="auto" w:fill="d9eaf7"/>
            <w:tcBorders/>
            <w:tcW w:w="3240" w:type="dxa"/>
            <w:vAlign w:val="center"/>
          </w:tcPr>
          <w:p w14:paraId="06759489">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N1 – À développer</w:t>
            </w:r>
            <w:r>
              <w:rPr>
                <w:sz w:val="16"/>
                <w:szCs w:val="16"/>
                <w:lang w:val="fr-BE"/>
              </w:rPr>
            </w:r>
            <w:r>
              <w:rPr>
                <w:sz w:val="16"/>
                <w:szCs w:val="16"/>
                <w:lang w:val="fr-BE"/>
              </w:rPr>
            </w:r>
          </w:p>
        </w:tc>
        <w:tc>
          <w:tcPr>
            <w:shd w:val="clear" w:color="auto" w:fill="d9eaf7"/>
            <w:tcBorders/>
            <w:tcW w:w="3240" w:type="dxa"/>
            <w:vAlign w:val="center"/>
          </w:tcPr>
          <w:p w14:paraId="1A298728">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N2 – En cours d’acquisition</w:t>
            </w:r>
            <w:r>
              <w:rPr>
                <w:sz w:val="16"/>
                <w:szCs w:val="16"/>
                <w:lang w:val="fr-BE"/>
              </w:rPr>
            </w:r>
            <w:r>
              <w:rPr>
                <w:sz w:val="16"/>
                <w:szCs w:val="16"/>
                <w:lang w:val="fr-BE"/>
              </w:rPr>
            </w:r>
          </w:p>
        </w:tc>
        <w:tc>
          <w:tcPr>
            <w:shd w:val="clear" w:color="auto" w:fill="d9eaf7"/>
            <w:tcBorders/>
            <w:tcW w:w="3240" w:type="dxa"/>
            <w:vAlign w:val="center"/>
          </w:tcPr>
          <w:p w14:paraId="1BC63F41">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N3 – Maîtrise attendue en fin de M1</w:t>
            </w:r>
            <w:r>
              <w:rPr>
                <w:sz w:val="16"/>
                <w:szCs w:val="16"/>
                <w:lang w:val="fr-BE"/>
              </w:rPr>
            </w:r>
            <w:r>
              <w:rPr>
                <w:sz w:val="16"/>
                <w:szCs w:val="16"/>
                <w:lang w:val="fr-BE"/>
              </w:rPr>
            </w:r>
          </w:p>
        </w:tc>
        <w:tc>
          <w:tcPr>
            <w:shd w:val="clear" w:color="auto" w:fill="d9eaf7"/>
            <w:tcBorders/>
            <w:tcW w:w="3240" w:type="dxa"/>
            <w:vAlign w:val="center"/>
          </w:tcPr>
          <w:p w14:paraId="3A698D4B">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N4 – Maîtrise affirmée</w:t>
            </w:r>
            <w:r>
              <w:rPr>
                <w:sz w:val="16"/>
                <w:szCs w:val="16"/>
                <w:lang w:val="fr-BE"/>
              </w:rPr>
            </w:r>
            <w:r>
              <w:rPr>
                <w:sz w:val="16"/>
                <w:szCs w:val="16"/>
                <w:lang w:val="fr-BE"/>
              </w:rPr>
            </w:r>
          </w:p>
        </w:tc>
        <w:tc>
          <w:tcPr>
            <w:shd w:val="clear" w:color="auto" w:fill="d9eaf7"/>
            <w:tcBorders/>
            <w:tcW w:w="3240" w:type="dxa"/>
            <w:vAlign w:val="center"/>
          </w:tcPr>
          <w:p w14:paraId="71CC1348">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N5 – Maîtrise confirmée</w:t>
            </w:r>
            <w:r>
              <w:rPr>
                <w:sz w:val="16"/>
                <w:szCs w:val="16"/>
                <w:lang w:val="fr-BE"/>
              </w:rPr>
            </w:r>
            <w:r>
              <w:rPr>
                <w:sz w:val="16"/>
                <w:szCs w:val="16"/>
                <w:lang w:val="fr-BE"/>
              </w:rPr>
            </w:r>
          </w:p>
        </w:tc>
        <w:tc>
          <w:tcPr>
            <w:shd w:val="clear" w:color="auto" w:fill="d9eaf7"/>
            <w:tcBorders/>
            <w:tcW w:w="3240" w:type="dxa"/>
            <w:vAlign w:val="center"/>
          </w:tcPr>
          <w:p w14:paraId="7019A09E">
            <w:pPr>
              <w:pBdr>
                <w:top w:val="none" w:color="000000" w:sz="4" w:space="0"/>
                <w:left w:val="none" w:color="000000" w:sz="4" w:space="0"/>
                <w:bottom w:val="none" w:color="000000" w:sz="4" w:space="0"/>
                <w:right w:val="none" w:color="000000" w:sz="4" w:space="0"/>
              </w:pBdr>
              <w:shd w:val="clear" w:color="d9eaf7" w:fill="d9eaf7"/>
              <w:spacing w:after="0" w:before="0"/>
              <w:ind w:right="0" w:firstLine="0" w:left="0"/>
              <w:rPr>
                <w:sz w:val="16"/>
                <w:szCs w:val="16"/>
              </w:rPr>
            </w:pPr>
            <w:r>
              <w:rPr>
                <w:rFonts w:ascii="Arial" w:hAnsi="Arial" w:eastAsia="Arial" w:cs="Arial"/>
                <w:color w:val="000000"/>
                <w:sz w:val="16"/>
                <w:szCs w:val="16"/>
                <w:lang w:val="fr-BE"/>
              </w:rPr>
              <w:t xml:space="preserve">NE</w:t>
            </w:r>
            <w:r>
              <w:rPr>
                <w:sz w:val="16"/>
                <w:szCs w:val="16"/>
                <w:lang w:val="fr-BE"/>
              </w:rPr>
            </w:r>
            <w:r>
              <w:rPr>
                <w:sz w:val="16"/>
                <w:szCs w:val="16"/>
                <w:lang w:val="fr-BE"/>
              </w:rPr>
            </w:r>
          </w:p>
        </w:tc>
      </w:tr>
      <w:tr>
        <w:trPr>
          <w:jc w:val="center"/>
        </w:trPr>
        <w:tc>
          <w:tcPr>
            <w:tcBorders/>
            <w:tcW w:w="3240" w:type="dxa"/>
            <w:vAlign w:val="center"/>
          </w:tcPr>
          <w:p w14:paraId="7009E3A7">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b/>
                <w:color w:val="000000"/>
                <w:sz w:val="16"/>
                <w:szCs w:val="16"/>
                <w:lang w:val="fr-BE"/>
              </w:rPr>
              <w:t xml:space="preserve">CC7 – Maîtriser la langue française à des fins de communication</w:t>
            </w:r>
            <w:r>
              <w:rPr>
                <w:sz w:val="16"/>
                <w:szCs w:val="16"/>
                <w:lang w:val="fr-BE"/>
              </w:rPr>
            </w:r>
            <w:r>
              <w:rPr>
                <w:sz w:val="16"/>
                <w:szCs w:val="16"/>
                <w:lang w:val="fr-BE"/>
              </w:rPr>
            </w:r>
          </w:p>
        </w:tc>
        <w:tc>
          <w:tcPr>
            <w:tcBorders/>
            <w:tcW w:w="3240" w:type="dxa"/>
            <w:vAlign w:val="center"/>
          </w:tcPr>
          <w:p w14:paraId="7699AC9B">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Communication imprécise, difficilement compréhensible ou peu adaptée.</w:t>
            </w:r>
            <w:r>
              <w:rPr>
                <w:sz w:val="16"/>
                <w:szCs w:val="16"/>
                <w:lang w:val="fr-BE"/>
              </w:rPr>
            </w:r>
            <w:r>
              <w:rPr>
                <w:sz w:val="16"/>
                <w:szCs w:val="16"/>
                <w:lang w:val="fr-BE"/>
              </w:rPr>
            </w:r>
          </w:p>
        </w:tc>
        <w:tc>
          <w:tcPr>
            <w:tcBorders/>
            <w:tcW w:w="3240" w:type="dxa"/>
            <w:vAlign w:val="center"/>
          </w:tcPr>
          <w:p w14:paraId="11F8FF09">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Communication compréhensible mais encore irrégulière ou peu ajustée aux interlocuteurs.</w:t>
            </w:r>
            <w:r>
              <w:rPr>
                <w:sz w:val="16"/>
                <w:szCs w:val="16"/>
                <w:lang w:val="fr-BE"/>
              </w:rPr>
            </w:r>
            <w:r>
              <w:rPr>
                <w:sz w:val="16"/>
                <w:szCs w:val="16"/>
                <w:lang w:val="fr-BE"/>
              </w:rPr>
            </w:r>
          </w:p>
        </w:tc>
        <w:tc>
          <w:tcPr>
            <w:tcBorders/>
            <w:tcW w:w="3240" w:type="dxa"/>
            <w:vAlign w:val="center"/>
          </w:tcPr>
          <w:p w14:paraId="2791D73A">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Communique de façon claire, précise et adaptée dans les situations professionnelles ordinaires.</w:t>
            </w:r>
            <w:r>
              <w:rPr>
                <w:sz w:val="16"/>
                <w:szCs w:val="16"/>
                <w:lang w:val="fr-BE"/>
              </w:rPr>
            </w:r>
            <w:r>
              <w:rPr>
                <w:sz w:val="16"/>
                <w:szCs w:val="16"/>
                <w:lang w:val="fr-BE"/>
              </w:rPr>
            </w:r>
          </w:p>
        </w:tc>
        <w:tc>
          <w:tcPr>
            <w:tcBorders/>
            <w:tcW w:w="3240" w:type="dxa"/>
            <w:vAlign w:val="center"/>
          </w:tcPr>
          <w:p w14:paraId="07FC3969">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Adapte finement son langage aux interlocuteurs et aux situations, y compris sensibles.</w:t>
            </w:r>
            <w:r>
              <w:rPr>
                <w:sz w:val="16"/>
                <w:szCs w:val="16"/>
                <w:lang w:val="fr-BE"/>
              </w:rPr>
            </w:r>
            <w:r>
              <w:rPr>
                <w:sz w:val="16"/>
                <w:szCs w:val="16"/>
                <w:lang w:val="fr-BE"/>
              </w:rPr>
            </w:r>
          </w:p>
        </w:tc>
        <w:tc>
          <w:tcPr>
            <w:tcBorders/>
            <w:tcW w:w="3240" w:type="dxa"/>
            <w:vAlign w:val="center"/>
          </w:tcPr>
          <w:p w14:paraId="6E341077">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Mobilise une communication particulièrement précise, inclusive et efficace dans des situations complexes.</w:t>
            </w:r>
            <w:r>
              <w:rPr>
                <w:sz w:val="16"/>
                <w:szCs w:val="16"/>
                <w:lang w:val="fr-BE"/>
              </w:rPr>
            </w:r>
            <w:r>
              <w:rPr>
                <w:sz w:val="16"/>
                <w:szCs w:val="16"/>
                <w:lang w:val="fr-BE"/>
              </w:rPr>
            </w:r>
          </w:p>
        </w:tc>
        <w:tc>
          <w:tcPr>
            <w:tcBorders/>
            <w:tcW w:w="3240" w:type="dxa"/>
            <w:vAlign w:val="center"/>
          </w:tcPr>
          <w:p w14:paraId="29294A8D">
            <w:pPr>
              <w:pBdr>
                <w:top w:val="none" w:color="000000" w:sz="4" w:space="0"/>
                <w:left w:val="none" w:color="000000" w:sz="4" w:space="0"/>
                <w:bottom w:val="none" w:color="000000" w:sz="4" w:space="0"/>
                <w:right w:val="none" w:color="000000" w:sz="4" w:space="0"/>
              </w:pBdr>
              <w:spacing w:after="0" w:before="0"/>
              <w:ind w:right="0" w:firstLine="0" w:left="0"/>
              <w:jc w:val="center"/>
              <w:rPr>
                <w:sz w:val="16"/>
                <w:szCs w:val="16"/>
              </w:rPr>
            </w:pPr>
            <w:r>
              <w:rPr>
                <w:rFonts w:ascii="Arial" w:hAnsi="Arial" w:eastAsia="Arial" w:cs="Arial"/>
                <w:color w:val="000000"/>
                <w:sz w:val="16"/>
                <w:szCs w:val="16"/>
                <w:lang w:val="fr-BE"/>
              </w:rPr>
              <w:t xml:space="preserve">Non encore observé</w:t>
            </w:r>
            <w:r>
              <w:rPr>
                <w:sz w:val="16"/>
                <w:szCs w:val="16"/>
                <w:lang w:val="fr-BE"/>
              </w:rPr>
            </w:r>
            <w:r>
              <w:rPr>
                <w:sz w:val="16"/>
                <w:szCs w:val="16"/>
                <w:lang w:val="fr-BE"/>
              </w:rPr>
            </w:r>
          </w:p>
        </w:tc>
      </w:tr>
      <w:tr>
        <w:trPr>
          <w:jc w:val="center"/>
        </w:trPr>
        <w:tc>
          <w:tcPr>
            <w:tcBorders/>
            <w:tcW w:w="3240" w:type="dxa"/>
            <w:vAlign w:val="center"/>
          </w:tcPr>
          <w:p w14:paraId="6231419D">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b/>
                <w:color w:val="000000"/>
                <w:sz w:val="16"/>
                <w:szCs w:val="16"/>
                <w:lang w:val="fr-BE"/>
              </w:rPr>
              <w:t xml:space="preserve">CC8 – Utiliser une langue vivante étrangère dans les situations exigées par son métier</w:t>
            </w:r>
            <w:r>
              <w:rPr>
                <w:sz w:val="16"/>
                <w:szCs w:val="16"/>
                <w:lang w:val="fr-BE"/>
              </w:rPr>
            </w:r>
            <w:r>
              <w:rPr>
                <w:sz w:val="16"/>
                <w:szCs w:val="16"/>
                <w:lang w:val="fr-BE"/>
              </w:rPr>
            </w:r>
          </w:p>
        </w:tc>
        <w:tc>
          <w:tcPr>
            <w:tcBorders/>
            <w:tcW w:w="3240" w:type="dxa"/>
            <w:vAlign w:val="center"/>
          </w:tcPr>
          <w:p w14:paraId="63577DA2">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Ne parvient pas à mobiliser les ressources linguistiques nécessaires.</w:t>
            </w:r>
            <w:r>
              <w:rPr>
                <w:sz w:val="16"/>
                <w:szCs w:val="16"/>
                <w:lang w:val="fr-BE"/>
              </w:rPr>
            </w:r>
            <w:r>
              <w:rPr>
                <w:sz w:val="16"/>
                <w:szCs w:val="16"/>
                <w:lang w:val="fr-BE"/>
              </w:rPr>
            </w:r>
          </w:p>
        </w:tc>
        <w:tc>
          <w:tcPr>
            <w:tcBorders/>
            <w:tcW w:w="3240" w:type="dxa"/>
            <w:vAlign w:val="center"/>
          </w:tcPr>
          <w:p w14:paraId="2F4D4620">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Mobilise des expressions simples avec accompagnement.</w:t>
            </w:r>
            <w:r>
              <w:rPr>
                <w:sz w:val="16"/>
                <w:szCs w:val="16"/>
                <w:lang w:val="fr-BE"/>
              </w:rPr>
            </w:r>
            <w:r>
              <w:rPr>
                <w:sz w:val="16"/>
                <w:szCs w:val="16"/>
                <w:lang w:val="fr-BE"/>
              </w:rPr>
            </w:r>
          </w:p>
        </w:tc>
        <w:tc>
          <w:tcPr>
            <w:tcBorders/>
            <w:tcW w:w="3240" w:type="dxa"/>
            <w:vAlign w:val="center"/>
          </w:tcPr>
          <w:p w14:paraId="551B7186">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Mobilise les ressources linguistiques nécessaires dans les situations professionnelles ordinaires où elles sont requises.</w:t>
            </w:r>
            <w:r>
              <w:rPr>
                <w:sz w:val="16"/>
                <w:szCs w:val="16"/>
                <w:lang w:val="fr-BE"/>
              </w:rPr>
            </w:r>
            <w:r>
              <w:rPr>
                <w:sz w:val="16"/>
                <w:szCs w:val="16"/>
                <w:lang w:val="fr-BE"/>
              </w:rPr>
            </w:r>
          </w:p>
        </w:tc>
        <w:tc>
          <w:tcPr>
            <w:tcBorders/>
            <w:tcW w:w="3240" w:type="dxa"/>
            <w:vAlign w:val="center"/>
          </w:tcPr>
          <w:p w14:paraId="200F2EBD">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Communique avec davantage d’aisance dans des situations variées.</w:t>
            </w:r>
            <w:r>
              <w:rPr>
                <w:sz w:val="16"/>
                <w:szCs w:val="16"/>
                <w:lang w:val="fr-BE"/>
              </w:rPr>
            </w:r>
            <w:r>
              <w:rPr>
                <w:sz w:val="16"/>
                <w:szCs w:val="16"/>
                <w:lang w:val="fr-BE"/>
              </w:rPr>
            </w:r>
          </w:p>
        </w:tc>
        <w:tc>
          <w:tcPr>
            <w:tcBorders/>
            <w:tcW w:w="3240" w:type="dxa"/>
            <w:vAlign w:val="center"/>
          </w:tcPr>
          <w:p w14:paraId="3C4A62FC">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Mobilise la langue avec autonomie et pertinence dans des situations professionnelles complexes.</w:t>
            </w:r>
            <w:r>
              <w:rPr>
                <w:sz w:val="16"/>
                <w:szCs w:val="16"/>
                <w:lang w:val="fr-BE"/>
              </w:rPr>
            </w:r>
            <w:r>
              <w:rPr>
                <w:sz w:val="16"/>
                <w:szCs w:val="16"/>
                <w:lang w:val="fr-BE"/>
              </w:rPr>
            </w:r>
          </w:p>
        </w:tc>
        <w:tc>
          <w:tcPr>
            <w:tcBorders/>
            <w:tcW w:w="3240" w:type="dxa"/>
            <w:vAlign w:val="center"/>
          </w:tcPr>
          <w:p w14:paraId="6F52EC11">
            <w:pPr>
              <w:pBdr>
                <w:top w:val="none" w:color="000000" w:sz="4" w:space="0"/>
                <w:left w:val="none" w:color="000000" w:sz="4" w:space="0"/>
                <w:bottom w:val="none" w:color="000000" w:sz="4" w:space="0"/>
                <w:right w:val="none" w:color="000000" w:sz="4" w:space="0"/>
              </w:pBdr>
              <w:spacing w:after="0" w:before="0"/>
              <w:ind w:right="0" w:firstLine="0" w:left="0"/>
              <w:jc w:val="center"/>
              <w:rPr>
                <w:sz w:val="16"/>
                <w:szCs w:val="16"/>
              </w:rPr>
            </w:pPr>
            <w:r>
              <w:rPr>
                <w:rFonts w:ascii="Arial" w:hAnsi="Arial" w:eastAsia="Arial" w:cs="Arial"/>
                <w:color w:val="000000"/>
                <w:sz w:val="16"/>
                <w:szCs w:val="16"/>
                <w:lang w:val="fr-BE"/>
              </w:rPr>
              <w:t xml:space="preserve">Non encore observé</w:t>
            </w:r>
            <w:r>
              <w:rPr>
                <w:sz w:val="16"/>
                <w:szCs w:val="16"/>
                <w:lang w:val="fr-BE"/>
              </w:rPr>
            </w:r>
            <w:r>
              <w:rPr>
                <w:sz w:val="16"/>
                <w:szCs w:val="16"/>
                <w:lang w:val="fr-BE"/>
              </w:rPr>
            </w:r>
          </w:p>
        </w:tc>
      </w:tr>
      <w:tr>
        <w:trPr>
          <w:jc w:val="center"/>
        </w:trPr>
        <w:tc>
          <w:tcPr>
            <w:tcBorders/>
            <w:tcW w:w="3240" w:type="dxa"/>
            <w:vAlign w:val="center"/>
          </w:tcPr>
          <w:p w14:paraId="3E9C3541">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b/>
                <w:color w:val="000000"/>
                <w:sz w:val="16"/>
                <w:szCs w:val="16"/>
                <w:lang w:val="fr-BE"/>
              </w:rPr>
              <w:t xml:space="preserve">CC9 – Intégrer les éléments de la culture numérique nécessaires à l’exercice de son métier</w:t>
            </w:r>
            <w:r>
              <w:rPr>
                <w:sz w:val="16"/>
                <w:szCs w:val="16"/>
                <w:lang w:val="fr-BE"/>
              </w:rPr>
            </w:r>
            <w:r>
              <w:rPr>
                <w:sz w:val="16"/>
                <w:szCs w:val="16"/>
                <w:lang w:val="fr-BE"/>
              </w:rPr>
            </w:r>
          </w:p>
        </w:tc>
        <w:tc>
          <w:tcPr>
            <w:tcBorders/>
            <w:tcW w:w="3240" w:type="dxa"/>
            <w:vAlign w:val="center"/>
          </w:tcPr>
          <w:p w14:paraId="43FB8683">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Usages numériques insuffisants, inadaptés ou peu sécurisés.</w:t>
            </w:r>
            <w:r>
              <w:rPr>
                <w:sz w:val="16"/>
                <w:szCs w:val="16"/>
                <w:lang w:val="fr-BE"/>
              </w:rPr>
            </w:r>
            <w:r>
              <w:rPr>
                <w:sz w:val="16"/>
                <w:szCs w:val="16"/>
                <w:lang w:val="fr-BE"/>
              </w:rPr>
            </w:r>
          </w:p>
        </w:tc>
        <w:tc>
          <w:tcPr>
            <w:tcBorders/>
            <w:tcW w:w="3240" w:type="dxa"/>
            <w:vAlign w:val="center"/>
          </w:tcPr>
          <w:p w14:paraId="4DCC6439">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Utilise les outils courants avec accompagnement et repère les principales règles d’usage.</w:t>
            </w:r>
            <w:r>
              <w:rPr>
                <w:sz w:val="16"/>
                <w:szCs w:val="16"/>
                <w:lang w:val="fr-BE"/>
              </w:rPr>
            </w:r>
            <w:r>
              <w:rPr>
                <w:sz w:val="16"/>
                <w:szCs w:val="16"/>
                <w:lang w:val="fr-BE"/>
              </w:rPr>
            </w:r>
          </w:p>
        </w:tc>
        <w:tc>
          <w:tcPr>
            <w:tcBorders/>
            <w:tcW w:w="3240" w:type="dxa"/>
            <w:vAlign w:val="center"/>
          </w:tcPr>
          <w:p w14:paraId="7730CA93">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Utilise les outils nécessaires à son activité de manière autonome, responsable, critique et sécurisée.</w:t>
            </w:r>
            <w:r>
              <w:rPr>
                <w:sz w:val="16"/>
                <w:szCs w:val="16"/>
                <w:lang w:val="fr-BE"/>
              </w:rPr>
            </w:r>
            <w:r>
              <w:rPr>
                <w:sz w:val="16"/>
                <w:szCs w:val="16"/>
                <w:lang w:val="fr-BE"/>
              </w:rPr>
            </w:r>
          </w:p>
        </w:tc>
        <w:tc>
          <w:tcPr>
            <w:tcBorders/>
            <w:tcW w:w="3240" w:type="dxa"/>
            <w:vAlign w:val="center"/>
          </w:tcPr>
          <w:p w14:paraId="50807509">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Choisit et adapte les outils en fonction des besoins, des publics et des situations.</w:t>
            </w:r>
            <w:r>
              <w:rPr>
                <w:sz w:val="16"/>
                <w:szCs w:val="16"/>
                <w:lang w:val="fr-BE"/>
              </w:rPr>
            </w:r>
            <w:r>
              <w:rPr>
                <w:sz w:val="16"/>
                <w:szCs w:val="16"/>
                <w:lang w:val="fr-BE"/>
              </w:rPr>
            </w:r>
          </w:p>
        </w:tc>
        <w:tc>
          <w:tcPr>
            <w:tcBorders/>
            <w:tcW w:w="3240" w:type="dxa"/>
            <w:vAlign w:val="center"/>
          </w:tcPr>
          <w:p w14:paraId="6B29C1F5">
            <w:pPr>
              <w:pBdr>
                <w:top w:val="none" w:color="000000" w:sz="4" w:space="0"/>
                <w:left w:val="none" w:color="000000" w:sz="4" w:space="0"/>
                <w:bottom w:val="none" w:color="000000" w:sz="4" w:space="0"/>
                <w:right w:val="none" w:color="000000" w:sz="4" w:space="0"/>
              </w:pBdr>
              <w:spacing w:after="0" w:before="0"/>
              <w:ind w:right="0" w:firstLine="0" w:left="0"/>
              <w:rPr>
                <w:sz w:val="16"/>
                <w:szCs w:val="16"/>
              </w:rPr>
            </w:pPr>
            <w:r>
              <w:rPr>
                <w:rFonts w:ascii="Arial" w:hAnsi="Arial" w:eastAsia="Arial" w:cs="Arial"/>
                <w:color w:val="000000"/>
                <w:sz w:val="16"/>
                <w:szCs w:val="16"/>
                <w:lang w:val="fr-BE"/>
              </w:rPr>
              <w:t xml:space="preserve">Développe des usages numériques critiques et responsables dans des contextes complexes et contribue au partage de pratiques.</w:t>
            </w:r>
            <w:r>
              <w:rPr>
                <w:sz w:val="16"/>
                <w:szCs w:val="16"/>
                <w:lang w:val="fr-BE"/>
              </w:rPr>
            </w:r>
            <w:r>
              <w:rPr>
                <w:sz w:val="16"/>
                <w:szCs w:val="16"/>
                <w:lang w:val="fr-BE"/>
              </w:rPr>
            </w:r>
          </w:p>
        </w:tc>
        <w:tc>
          <w:tcPr>
            <w:tcBorders/>
            <w:tcW w:w="3240" w:type="dxa"/>
            <w:vAlign w:val="center"/>
          </w:tcPr>
          <w:p w14:paraId="26A11B7B">
            <w:pPr>
              <w:pBdr>
                <w:top w:val="none" w:color="000000" w:sz="4" w:space="0"/>
                <w:left w:val="none" w:color="000000" w:sz="4" w:space="0"/>
                <w:bottom w:val="none" w:color="000000" w:sz="4" w:space="0"/>
                <w:right w:val="none" w:color="000000" w:sz="4" w:space="0"/>
              </w:pBdr>
              <w:spacing w:after="0" w:before="0"/>
              <w:ind w:right="0" w:firstLine="0" w:left="0"/>
              <w:jc w:val="center"/>
              <w:rPr>
                <w:sz w:val="16"/>
                <w:szCs w:val="16"/>
              </w:rPr>
            </w:pPr>
            <w:r>
              <w:rPr>
                <w:rFonts w:ascii="Arial" w:hAnsi="Arial" w:eastAsia="Arial" w:cs="Arial"/>
                <w:color w:val="000000"/>
                <w:sz w:val="16"/>
                <w:szCs w:val="16"/>
                <w:lang w:val="fr-BE"/>
              </w:rPr>
              <w:t xml:space="preserve">Non encore observé</w:t>
            </w:r>
            <w:r>
              <w:rPr>
                <w:sz w:val="16"/>
                <w:szCs w:val="16"/>
                <w:lang w:val="fr-BE"/>
              </w:rPr>
            </w:r>
            <w:r>
              <w:rPr>
                <w:sz w:val="16"/>
                <w:szCs w:val="16"/>
                <w:lang w:val="fr-BE"/>
              </w:rPr>
            </w:r>
          </w:p>
        </w:tc>
      </w:tr>
      <w:tr>
        <w:trPr>
          <w:jc w:val="center"/>
        </w:trPr>
        <w:tc>
          <w:tcPr>
            <w:tcBorders/>
            <w:tcW w:w="3240" w:type="dxa"/>
            <w:vAlign w:val="center"/>
          </w:tcPr>
          <w:p w14:paraId="3BEED990" w14:textId="77777777">
            <w:pPr>
              <w:pBdr/>
              <w:spacing/>
              <w:ind/>
              <w:rPr>
                <w:sz w:val="16"/>
                <w:szCs w:val="16"/>
              </w:rPr>
            </w:pPr>
            <w:r>
              <w:rPr>
                <w:b/>
                <w:sz w:val="16"/>
                <w:szCs w:val="16"/>
                <w:lang w:val="fr-BE"/>
              </w:rPr>
              <w:t xml:space="preserve">CC7 – Maîtriser la langue française à des fins de communication</w:t>
            </w:r>
            <w:r>
              <w:rPr>
                <w:sz w:val="16"/>
                <w:szCs w:val="16"/>
                <w:lang w:val="fr-BE"/>
              </w:rPr>
            </w:r>
            <w:r>
              <w:rPr>
                <w:sz w:val="16"/>
                <w:szCs w:val="16"/>
                <w:lang w:val="fr-BE"/>
              </w:rPr>
            </w:r>
          </w:p>
        </w:tc>
        <w:tc>
          <w:tcPr>
            <w:tcBorders/>
            <w:tcW w:w="3240" w:type="dxa"/>
            <w:vAlign w:val="center"/>
          </w:tcPr>
          <w:p w14:paraId="551D3237" w14:textId="77777777">
            <w:pPr>
              <w:pBdr/>
              <w:spacing/>
              <w:ind/>
              <w:rPr>
                <w:sz w:val="16"/>
                <w:szCs w:val="16"/>
              </w:rPr>
            </w:pPr>
            <w:r>
              <w:rPr>
                <w:sz w:val="16"/>
                <w:szCs w:val="16"/>
                <w:lang w:val="fr-BE"/>
              </w:rPr>
              <w:t xml:space="preserve">Communication imprécise, difficilement compréhensible ou peu adaptée.</w:t>
            </w:r>
            <w:r>
              <w:rPr>
                <w:sz w:val="16"/>
                <w:szCs w:val="16"/>
                <w:lang w:val="fr-BE"/>
              </w:rPr>
            </w:r>
            <w:r>
              <w:rPr>
                <w:sz w:val="16"/>
                <w:szCs w:val="16"/>
                <w:lang w:val="fr-BE"/>
              </w:rPr>
            </w:r>
          </w:p>
        </w:tc>
        <w:tc>
          <w:tcPr>
            <w:tcBorders/>
            <w:tcW w:w="3240" w:type="dxa"/>
            <w:vAlign w:val="center"/>
          </w:tcPr>
          <w:p w14:paraId="5C1C5E11" w14:textId="77777777">
            <w:pPr>
              <w:pBdr/>
              <w:spacing/>
              <w:ind/>
              <w:rPr>
                <w:sz w:val="16"/>
                <w:szCs w:val="16"/>
              </w:rPr>
            </w:pPr>
            <w:r>
              <w:rPr>
                <w:sz w:val="16"/>
                <w:szCs w:val="16"/>
                <w:lang w:val="fr-BE"/>
              </w:rPr>
              <w:t xml:space="preserve">Communication compréhensible mais encore irrégulière ou peu ajustée aux interlocuteurs.</w:t>
            </w:r>
            <w:r>
              <w:rPr>
                <w:sz w:val="16"/>
                <w:szCs w:val="16"/>
                <w:lang w:val="fr-BE"/>
              </w:rPr>
            </w:r>
            <w:r>
              <w:rPr>
                <w:sz w:val="16"/>
                <w:szCs w:val="16"/>
                <w:lang w:val="fr-BE"/>
              </w:rPr>
            </w:r>
          </w:p>
        </w:tc>
        <w:tc>
          <w:tcPr>
            <w:tcBorders/>
            <w:tcW w:w="3240" w:type="dxa"/>
            <w:vAlign w:val="center"/>
          </w:tcPr>
          <w:p w14:paraId="47519634" w14:textId="77777777">
            <w:pPr>
              <w:pBdr/>
              <w:spacing/>
              <w:ind/>
              <w:rPr>
                <w:sz w:val="16"/>
                <w:szCs w:val="16"/>
              </w:rPr>
            </w:pPr>
            <w:r>
              <w:rPr>
                <w:sz w:val="16"/>
                <w:szCs w:val="16"/>
                <w:lang w:val="fr-BE"/>
              </w:rPr>
              <w:t xml:space="preserve">Communique de façon claire, précise et adaptée dans les situations professionnelles ordinaires.</w:t>
            </w:r>
            <w:r>
              <w:rPr>
                <w:sz w:val="16"/>
                <w:szCs w:val="16"/>
                <w:lang w:val="fr-BE"/>
              </w:rPr>
            </w:r>
            <w:r>
              <w:rPr>
                <w:sz w:val="16"/>
                <w:szCs w:val="16"/>
                <w:lang w:val="fr-BE"/>
              </w:rPr>
            </w:r>
          </w:p>
        </w:tc>
        <w:tc>
          <w:tcPr>
            <w:tcBorders/>
            <w:tcW w:w="3240" w:type="dxa"/>
            <w:vAlign w:val="center"/>
          </w:tcPr>
          <w:p w14:paraId="1FFC358A" w14:textId="77777777">
            <w:pPr>
              <w:pBdr/>
              <w:spacing/>
              <w:ind/>
              <w:rPr>
                <w:sz w:val="16"/>
                <w:szCs w:val="16"/>
              </w:rPr>
            </w:pPr>
            <w:r>
              <w:rPr>
                <w:sz w:val="16"/>
                <w:szCs w:val="16"/>
                <w:lang w:val="fr-BE"/>
              </w:rPr>
              <w:t xml:space="preserve">Adapte finement son langage aux interlocuteurs et aux situations, y compris sensibles.</w:t>
            </w:r>
            <w:r>
              <w:rPr>
                <w:sz w:val="16"/>
                <w:szCs w:val="16"/>
                <w:lang w:val="fr-BE"/>
              </w:rPr>
            </w:r>
            <w:r>
              <w:rPr>
                <w:sz w:val="16"/>
                <w:szCs w:val="16"/>
                <w:lang w:val="fr-BE"/>
              </w:rPr>
            </w:r>
          </w:p>
        </w:tc>
        <w:tc>
          <w:tcPr>
            <w:tcBorders/>
            <w:tcW w:w="3240" w:type="dxa"/>
            <w:vAlign w:val="center"/>
          </w:tcPr>
          <w:p w14:paraId="299EB125" w14:textId="77777777">
            <w:pPr>
              <w:pBdr/>
              <w:spacing/>
              <w:ind/>
              <w:rPr>
                <w:sz w:val="16"/>
                <w:szCs w:val="16"/>
              </w:rPr>
            </w:pPr>
            <w:r>
              <w:rPr>
                <w:sz w:val="16"/>
                <w:szCs w:val="16"/>
                <w:lang w:val="fr-BE"/>
              </w:rPr>
              <w:t xml:space="preserve">Mobilise une communication particulièrement précise, inclusive et efficace dans des situations complexes.</w:t>
            </w:r>
            <w:r>
              <w:rPr>
                <w:sz w:val="16"/>
                <w:szCs w:val="16"/>
                <w:lang w:val="fr-BE"/>
              </w:rPr>
            </w:r>
            <w:r>
              <w:rPr>
                <w:sz w:val="16"/>
                <w:szCs w:val="16"/>
                <w:lang w:val="fr-BE"/>
              </w:rPr>
            </w:r>
          </w:p>
        </w:tc>
        <w:tc>
          <w:tcPr>
            <w:tcBorders/>
            <w:tcW w:w="3240" w:type="dxa"/>
            <w:vAlign w:val="center"/>
          </w:tcPr>
          <w:p w14:paraId="47FEB341" w14:textId="77777777">
            <w:pPr>
              <w:pBdr/>
              <w:spacing/>
              <w:ind/>
              <w:jc w:val="center"/>
              <w:rPr>
                <w:sz w:val="16"/>
                <w:szCs w:val="16"/>
              </w:rPr>
            </w:pPr>
            <w:r>
              <w:rPr>
                <w:sz w:val="16"/>
                <w:szCs w:val="16"/>
                <w:lang w:val="fr-BE"/>
              </w:rPr>
              <w:t xml:space="preserve">Non encore observé</w:t>
            </w:r>
            <w:r>
              <w:rPr>
                <w:sz w:val="16"/>
                <w:szCs w:val="16"/>
                <w:lang w:val="fr-BE"/>
              </w:rPr>
            </w:r>
            <w:r>
              <w:rPr>
                <w:sz w:val="16"/>
                <w:szCs w:val="16"/>
                <w:lang w:val="fr-BE"/>
              </w:rPr>
            </w:r>
          </w:p>
        </w:tc>
      </w:tr>
      <w:tr>
        <w:trPr>
          <w:jc w:val="center"/>
        </w:trPr>
        <w:tc>
          <w:tcPr>
            <w:tcBorders/>
            <w:tcW w:w="3240" w:type="dxa"/>
            <w:vAlign w:val="center"/>
          </w:tcPr>
          <w:p w14:paraId="6BB90FFB" w14:textId="77777777">
            <w:pPr>
              <w:pBdr/>
              <w:spacing/>
              <w:ind/>
              <w:rPr>
                <w:sz w:val="16"/>
                <w:szCs w:val="16"/>
              </w:rPr>
            </w:pPr>
            <w:r>
              <w:rPr>
                <w:b/>
                <w:sz w:val="16"/>
                <w:szCs w:val="16"/>
                <w:lang w:val="fr-BE"/>
              </w:rPr>
              <w:t xml:space="preserve">CC8 – Utiliser une langue vivante étrangère dans les situations exigées par son métier</w:t>
            </w:r>
            <w:r>
              <w:rPr>
                <w:sz w:val="16"/>
                <w:szCs w:val="16"/>
                <w:lang w:val="fr-BE"/>
              </w:rPr>
            </w:r>
            <w:r>
              <w:rPr>
                <w:sz w:val="16"/>
                <w:szCs w:val="16"/>
                <w:lang w:val="fr-BE"/>
              </w:rPr>
            </w:r>
          </w:p>
        </w:tc>
        <w:tc>
          <w:tcPr>
            <w:tcBorders/>
            <w:tcW w:w="3240" w:type="dxa"/>
            <w:vAlign w:val="center"/>
          </w:tcPr>
          <w:p w14:paraId="35A709A5" w14:textId="77777777">
            <w:pPr>
              <w:pBdr/>
              <w:spacing/>
              <w:ind/>
              <w:rPr>
                <w:sz w:val="16"/>
                <w:szCs w:val="16"/>
              </w:rPr>
            </w:pPr>
            <w:r>
              <w:rPr>
                <w:sz w:val="16"/>
                <w:szCs w:val="16"/>
                <w:lang w:val="fr-BE"/>
              </w:rPr>
              <w:t xml:space="preserve">Ne parvient pas à mobiliser les ressources linguistiques nécessaires.</w:t>
            </w:r>
            <w:r>
              <w:rPr>
                <w:sz w:val="16"/>
                <w:szCs w:val="16"/>
                <w:lang w:val="fr-BE"/>
              </w:rPr>
            </w:r>
            <w:r>
              <w:rPr>
                <w:sz w:val="16"/>
                <w:szCs w:val="16"/>
                <w:lang w:val="fr-BE"/>
              </w:rPr>
            </w:r>
          </w:p>
        </w:tc>
        <w:tc>
          <w:tcPr>
            <w:tcBorders/>
            <w:tcW w:w="3240" w:type="dxa"/>
            <w:vAlign w:val="center"/>
          </w:tcPr>
          <w:p w14:paraId="6429C359" w14:textId="77777777">
            <w:pPr>
              <w:pBdr/>
              <w:spacing/>
              <w:ind/>
              <w:rPr>
                <w:sz w:val="16"/>
                <w:szCs w:val="16"/>
              </w:rPr>
            </w:pPr>
            <w:r>
              <w:rPr>
                <w:sz w:val="16"/>
                <w:szCs w:val="16"/>
                <w:lang w:val="fr-BE"/>
              </w:rPr>
              <w:t xml:space="preserve">Mobilise des expressions simples avec accompagnement.</w:t>
            </w:r>
            <w:r>
              <w:rPr>
                <w:sz w:val="16"/>
                <w:szCs w:val="16"/>
                <w:lang w:val="fr-BE"/>
              </w:rPr>
            </w:r>
            <w:r>
              <w:rPr>
                <w:sz w:val="16"/>
                <w:szCs w:val="16"/>
                <w:lang w:val="fr-BE"/>
              </w:rPr>
            </w:r>
          </w:p>
        </w:tc>
        <w:tc>
          <w:tcPr>
            <w:tcBorders/>
            <w:tcW w:w="3240" w:type="dxa"/>
            <w:vAlign w:val="center"/>
          </w:tcPr>
          <w:p w14:paraId="31382751" w14:textId="77777777">
            <w:pPr>
              <w:pBdr/>
              <w:spacing/>
              <w:ind/>
              <w:rPr>
                <w:sz w:val="16"/>
                <w:szCs w:val="16"/>
              </w:rPr>
            </w:pPr>
            <w:r>
              <w:rPr>
                <w:sz w:val="16"/>
                <w:szCs w:val="16"/>
                <w:lang w:val="fr-BE"/>
              </w:rPr>
              <w:t xml:space="preserve">Mobilise les ressources linguistiques nécessaires dans les situations professionnelles ordinaires où elles sont requises.</w:t>
            </w:r>
            <w:r>
              <w:rPr>
                <w:sz w:val="16"/>
                <w:szCs w:val="16"/>
                <w:lang w:val="fr-BE"/>
              </w:rPr>
            </w:r>
            <w:r>
              <w:rPr>
                <w:sz w:val="16"/>
                <w:szCs w:val="16"/>
                <w:lang w:val="fr-BE"/>
              </w:rPr>
            </w:r>
          </w:p>
        </w:tc>
        <w:tc>
          <w:tcPr>
            <w:tcBorders/>
            <w:tcW w:w="3240" w:type="dxa"/>
            <w:vAlign w:val="center"/>
          </w:tcPr>
          <w:p w14:paraId="52491D2D" w14:textId="77777777">
            <w:pPr>
              <w:pBdr/>
              <w:spacing/>
              <w:ind/>
              <w:rPr>
                <w:sz w:val="16"/>
                <w:szCs w:val="16"/>
              </w:rPr>
            </w:pPr>
            <w:r>
              <w:rPr>
                <w:sz w:val="16"/>
                <w:szCs w:val="16"/>
                <w:lang w:val="fr-BE"/>
              </w:rPr>
              <w:t xml:space="preserve">Communique avec davantage d’aisance dans des situations variées.</w:t>
            </w:r>
            <w:r>
              <w:rPr>
                <w:sz w:val="16"/>
                <w:szCs w:val="16"/>
                <w:lang w:val="fr-BE"/>
              </w:rPr>
            </w:r>
            <w:r>
              <w:rPr>
                <w:sz w:val="16"/>
                <w:szCs w:val="16"/>
                <w:lang w:val="fr-BE"/>
              </w:rPr>
            </w:r>
          </w:p>
        </w:tc>
        <w:tc>
          <w:tcPr>
            <w:tcBorders/>
            <w:tcW w:w="3240" w:type="dxa"/>
            <w:vAlign w:val="center"/>
          </w:tcPr>
          <w:p w14:paraId="59F11D84" w14:textId="77777777">
            <w:pPr>
              <w:pBdr/>
              <w:spacing/>
              <w:ind/>
              <w:rPr>
                <w:sz w:val="16"/>
                <w:szCs w:val="16"/>
              </w:rPr>
            </w:pPr>
            <w:r>
              <w:rPr>
                <w:sz w:val="16"/>
                <w:szCs w:val="16"/>
                <w:lang w:val="fr-BE"/>
              </w:rPr>
              <w:t xml:space="preserve">Mobilise la langue avec autonomie et pertinence dans des situations professionnelles complexes.</w:t>
            </w:r>
            <w:r>
              <w:rPr>
                <w:sz w:val="16"/>
                <w:szCs w:val="16"/>
                <w:lang w:val="fr-BE"/>
              </w:rPr>
            </w:r>
            <w:r>
              <w:rPr>
                <w:sz w:val="16"/>
                <w:szCs w:val="16"/>
                <w:lang w:val="fr-BE"/>
              </w:rPr>
            </w:r>
          </w:p>
        </w:tc>
        <w:tc>
          <w:tcPr>
            <w:tcBorders/>
            <w:tcW w:w="3240" w:type="dxa"/>
            <w:vAlign w:val="center"/>
          </w:tcPr>
          <w:p w14:paraId="12062673" w14:textId="77777777">
            <w:pPr>
              <w:pBdr/>
              <w:spacing/>
              <w:ind/>
              <w:jc w:val="center"/>
              <w:rPr>
                <w:sz w:val="16"/>
                <w:szCs w:val="16"/>
              </w:rPr>
            </w:pPr>
            <w:r>
              <w:rPr>
                <w:sz w:val="16"/>
                <w:szCs w:val="16"/>
                <w:lang w:val="fr-BE"/>
              </w:rPr>
              <w:t xml:space="preserve">Non encore observé</w:t>
            </w:r>
            <w:r>
              <w:rPr>
                <w:sz w:val="16"/>
                <w:szCs w:val="16"/>
                <w:lang w:val="fr-BE"/>
              </w:rPr>
            </w:r>
            <w:r>
              <w:rPr>
                <w:sz w:val="16"/>
                <w:szCs w:val="16"/>
                <w:lang w:val="fr-BE"/>
              </w:rPr>
            </w:r>
          </w:p>
        </w:tc>
      </w:tr>
      <w:tr>
        <w:trPr>
          <w:jc w:val="center"/>
        </w:trPr>
        <w:tc>
          <w:tcPr>
            <w:tcBorders/>
            <w:tcW w:w="3240" w:type="dxa"/>
            <w:vAlign w:val="center"/>
          </w:tcPr>
          <w:p w14:paraId="72C50799" w14:textId="77777777">
            <w:pPr>
              <w:pBdr/>
              <w:spacing/>
              <w:ind/>
              <w:rPr>
                <w:sz w:val="16"/>
                <w:szCs w:val="16"/>
              </w:rPr>
            </w:pPr>
            <w:r>
              <w:rPr>
                <w:b/>
                <w:sz w:val="16"/>
                <w:szCs w:val="16"/>
                <w:lang w:val="fr-BE"/>
              </w:rPr>
              <w:t xml:space="preserve">CC9 – Intégrer les éléments de la culture numérique nécessaires à l’exercice de son métier</w:t>
            </w:r>
            <w:r>
              <w:rPr>
                <w:sz w:val="16"/>
                <w:szCs w:val="16"/>
                <w:lang w:val="fr-BE"/>
              </w:rPr>
            </w:r>
            <w:r>
              <w:rPr>
                <w:sz w:val="16"/>
                <w:szCs w:val="16"/>
                <w:lang w:val="fr-BE"/>
              </w:rPr>
            </w:r>
          </w:p>
        </w:tc>
        <w:tc>
          <w:tcPr>
            <w:tcBorders/>
            <w:tcW w:w="3240" w:type="dxa"/>
            <w:vAlign w:val="center"/>
          </w:tcPr>
          <w:p w14:paraId="0BC17DCF" w14:textId="77777777">
            <w:pPr>
              <w:pBdr/>
              <w:spacing/>
              <w:ind/>
              <w:rPr>
                <w:sz w:val="16"/>
                <w:szCs w:val="16"/>
              </w:rPr>
            </w:pPr>
            <w:r>
              <w:rPr>
                <w:sz w:val="16"/>
                <w:szCs w:val="16"/>
                <w:lang w:val="fr-BE"/>
              </w:rPr>
              <w:t xml:space="preserve">Usages numériques insuffisants, inadaptés ou peu sécurisés.</w:t>
            </w:r>
            <w:r>
              <w:rPr>
                <w:sz w:val="16"/>
                <w:szCs w:val="16"/>
                <w:lang w:val="fr-BE"/>
              </w:rPr>
            </w:r>
            <w:r>
              <w:rPr>
                <w:sz w:val="16"/>
                <w:szCs w:val="16"/>
                <w:lang w:val="fr-BE"/>
              </w:rPr>
            </w:r>
          </w:p>
        </w:tc>
        <w:tc>
          <w:tcPr>
            <w:tcBorders/>
            <w:tcW w:w="3240" w:type="dxa"/>
            <w:vAlign w:val="center"/>
          </w:tcPr>
          <w:p w14:paraId="1904202E" w14:textId="77777777">
            <w:pPr>
              <w:pBdr/>
              <w:spacing/>
              <w:ind/>
              <w:rPr>
                <w:sz w:val="16"/>
                <w:szCs w:val="16"/>
              </w:rPr>
            </w:pPr>
            <w:r>
              <w:rPr>
                <w:sz w:val="16"/>
                <w:szCs w:val="16"/>
                <w:lang w:val="fr-BE"/>
              </w:rPr>
              <w:t xml:space="preserve">Utilise les outils courants avec accompagnement et repère les principales règles d’usage.</w:t>
            </w:r>
            <w:r>
              <w:rPr>
                <w:sz w:val="16"/>
                <w:szCs w:val="16"/>
                <w:lang w:val="fr-BE"/>
              </w:rPr>
            </w:r>
            <w:r>
              <w:rPr>
                <w:sz w:val="16"/>
                <w:szCs w:val="16"/>
                <w:lang w:val="fr-BE"/>
              </w:rPr>
            </w:r>
          </w:p>
        </w:tc>
        <w:tc>
          <w:tcPr>
            <w:tcBorders/>
            <w:tcW w:w="3240" w:type="dxa"/>
            <w:vAlign w:val="center"/>
          </w:tcPr>
          <w:p w14:paraId="4E533E1B" w14:textId="77777777">
            <w:pPr>
              <w:pBdr/>
              <w:spacing/>
              <w:ind/>
              <w:rPr>
                <w:sz w:val="16"/>
                <w:szCs w:val="16"/>
              </w:rPr>
            </w:pPr>
            <w:r>
              <w:rPr>
                <w:sz w:val="16"/>
                <w:szCs w:val="16"/>
                <w:lang w:val="fr-BE"/>
              </w:rPr>
              <w:t xml:space="preserve">Utilise les outils nécessaires à son activité de manière autonome, responsable, critique et sécurisée.</w:t>
            </w:r>
            <w:r>
              <w:rPr>
                <w:sz w:val="16"/>
                <w:szCs w:val="16"/>
                <w:lang w:val="fr-BE"/>
              </w:rPr>
            </w:r>
            <w:r>
              <w:rPr>
                <w:sz w:val="16"/>
                <w:szCs w:val="16"/>
                <w:lang w:val="fr-BE"/>
              </w:rPr>
            </w:r>
          </w:p>
        </w:tc>
        <w:tc>
          <w:tcPr>
            <w:tcBorders/>
            <w:tcW w:w="3240" w:type="dxa"/>
            <w:vAlign w:val="center"/>
          </w:tcPr>
          <w:p w14:paraId="6A8270E4" w14:textId="77777777">
            <w:pPr>
              <w:pBdr/>
              <w:spacing/>
              <w:ind/>
              <w:rPr>
                <w:sz w:val="16"/>
                <w:szCs w:val="16"/>
              </w:rPr>
            </w:pPr>
            <w:r>
              <w:rPr>
                <w:sz w:val="16"/>
                <w:szCs w:val="16"/>
                <w:lang w:val="fr-BE"/>
              </w:rPr>
              <w:t xml:space="preserve">Choisit et adapte les outils en fonction des besoins, des publics et des situations.</w:t>
            </w:r>
            <w:r>
              <w:rPr>
                <w:sz w:val="16"/>
                <w:szCs w:val="16"/>
                <w:lang w:val="fr-BE"/>
              </w:rPr>
            </w:r>
            <w:r>
              <w:rPr>
                <w:sz w:val="16"/>
                <w:szCs w:val="16"/>
                <w:lang w:val="fr-BE"/>
              </w:rPr>
            </w:r>
          </w:p>
        </w:tc>
        <w:tc>
          <w:tcPr>
            <w:tcBorders/>
            <w:tcW w:w="3240" w:type="dxa"/>
            <w:vAlign w:val="center"/>
          </w:tcPr>
          <w:p w14:paraId="2931C7ED" w14:textId="77777777">
            <w:pPr>
              <w:pBdr/>
              <w:spacing/>
              <w:ind/>
              <w:rPr>
                <w:sz w:val="16"/>
                <w:szCs w:val="16"/>
              </w:rPr>
            </w:pPr>
            <w:r>
              <w:rPr>
                <w:sz w:val="16"/>
                <w:szCs w:val="16"/>
                <w:lang w:val="fr-BE"/>
              </w:rPr>
              <w:t xml:space="preserve">Développe des usages numériques critiques et responsables dans des contextes complexes et contribue au partage de pratiques.</w:t>
            </w:r>
            <w:r>
              <w:rPr>
                <w:sz w:val="16"/>
                <w:szCs w:val="16"/>
                <w:lang w:val="fr-BE"/>
              </w:rPr>
            </w:r>
            <w:r>
              <w:rPr>
                <w:sz w:val="16"/>
                <w:szCs w:val="16"/>
                <w:lang w:val="fr-BE"/>
              </w:rPr>
            </w:r>
          </w:p>
        </w:tc>
        <w:tc>
          <w:tcPr>
            <w:tcBorders/>
            <w:tcW w:w="3240" w:type="dxa"/>
            <w:vAlign w:val="center"/>
          </w:tcPr>
          <w:p w14:paraId="75CF948E" w14:textId="77777777">
            <w:pPr>
              <w:pBdr/>
              <w:spacing/>
              <w:ind/>
              <w:jc w:val="center"/>
              <w:rPr>
                <w:sz w:val="16"/>
                <w:szCs w:val="16"/>
              </w:rPr>
            </w:pPr>
            <w:r>
              <w:rPr>
                <w:sz w:val="16"/>
                <w:szCs w:val="16"/>
                <w:lang w:val="fr-BE"/>
              </w:rPr>
              <w:t xml:space="preserve">Non encore observé</w:t>
            </w:r>
            <w:r>
              <w:rPr>
                <w:sz w:val="16"/>
                <w:szCs w:val="16"/>
                <w:lang w:val="fr-BE"/>
              </w:rPr>
            </w:r>
            <w:r>
              <w:rPr>
                <w:sz w:val="16"/>
                <w:szCs w:val="16"/>
                <w:lang w:val="fr-BE"/>
              </w:rPr>
            </w:r>
          </w:p>
        </w:tc>
      </w:tr>
    </w:tbl>
    <w:p w14:paraId="4B0B7862" w14:textId="77777777">
      <w:pPr>
        <w:pBdr/>
        <w:spacing w:after="0"/>
        <w:ind/>
        <w:rPr>
          <w:b/>
          <w:lang w:val="fr-FR"/>
        </w:rPr>
      </w:pPr>
      <w:r>
        <w:rPr>
          <w:b/>
          <w:lang w:val="fr-FR"/>
        </w:rPr>
      </w:r>
      <w:r>
        <w:rPr>
          <w:b/>
          <w:lang w:val="fr-FR"/>
        </w:rPr>
      </w:r>
      <w:r>
        <w:rPr>
          <w:b/>
          <w:lang w:val="fr-FR"/>
        </w:rPr>
      </w:r>
    </w:p>
    <w:p w14:paraId="35D8DF34" w14:textId="66A9AB97">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5BF790E0"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74ABBEDE" w14:textId="77777777">
      <w:pPr>
        <w:pBdr/>
        <w:spacing w:after="0"/>
        <w:ind/>
        <w:rPr>
          <w:lang w:val="fr-FR"/>
        </w:rPr>
      </w:pPr>
      <w:r>
        <w:rPr>
          <w:lang w:val="fr-FR"/>
        </w:rPr>
      </w:r>
      <w:r>
        <w:rPr>
          <w:lang w:val="fr-FR"/>
        </w:rPr>
      </w:r>
      <w:r>
        <w:rPr>
          <w:lang w:val="fr-FR"/>
        </w:rPr>
      </w:r>
    </w:p>
    <w:p w14:paraId="3317E8FB">
      <w:pPr>
        <w:pBdr>
          <w:top w:val="none" w:color="000000" w:sz="4" w:space="0"/>
          <w:left w:val="none" w:color="000000" w:sz="4" w:space="0"/>
          <w:bottom w:val="none" w:color="000000" w:sz="4" w:space="0"/>
          <w:right w:val="none" w:color="000000" w:sz="4" w:space="0"/>
        </w:pBdr>
        <w:spacing w:after="0" w:before="0" w:line="184" w:lineRule="atLeast"/>
        <w:ind w:right="0" w:firstLine="0" w:left="0"/>
        <w:rPr>
          <w:b/>
          <w:bCs/>
          <w:sz w:val="24"/>
          <w:szCs w:val="36"/>
          <w:lang w:val="fr-BE"/>
        </w:rPr>
      </w:pPr>
      <w:r>
        <w:rPr>
          <w:b/>
          <w:sz w:val="24"/>
          <w:lang w:val="fr-FR"/>
        </w:rPr>
        <w:t xml:space="preserve">BLOC 2 – </w:t>
      </w:r>
      <w:r>
        <w:rPr>
          <w:rFonts w:ascii="Arial" w:hAnsi="Arial" w:eastAsia="Arial" w:cs="Arial"/>
          <w:b/>
          <w:bCs/>
          <w:color w:val="000000"/>
          <w:sz w:val="24"/>
          <w:szCs w:val="36"/>
          <w:lang w:val="fr-BE"/>
        </w:rPr>
        <w:t xml:space="preserve">Connaître les élèves et le contexte d’enseignement pour adapter sa pratique professionnelle</w:t>
      </w:r>
      <w:r>
        <w:rPr>
          <w:b/>
          <w:bCs/>
          <w:sz w:val="24"/>
          <w:szCs w:val="36"/>
          <w:lang w:val="fr-BE"/>
        </w:rPr>
      </w:r>
      <w:r>
        <w:rPr>
          <w:b/>
          <w:bCs/>
          <w:sz w:val="24"/>
          <w:szCs w:val="36"/>
          <w:lang w:val="fr-BE"/>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78F63604"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1883314A"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7C06A4D8"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25EEDED1"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57E6C494"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4B1034A3"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47C02702"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2E175AC6" w14:textId="77777777">
            <w:pPr>
              <w:pBdr/>
              <w:spacing/>
              <w:ind/>
              <w:rPr>
                <w:sz w:val="16"/>
                <w:szCs w:val="16"/>
              </w:rPr>
            </w:pPr>
            <w:r>
              <w:rPr>
                <w:b/>
                <w:sz w:val="16"/>
                <w:szCs w:val="16"/>
                <w:lang w:val="fr-FR"/>
              </w:rPr>
              <w:t xml:space="preserve">CC3 – Connaître les élèves et les processus d’apprentissage</w:t>
            </w:r>
            <w:r>
              <w:rPr>
                <w:sz w:val="16"/>
                <w:szCs w:val="16"/>
                <w:lang w:val="fr-FR"/>
              </w:rPr>
            </w:r>
            <w:r>
              <w:rPr>
                <w:sz w:val="16"/>
                <w:szCs w:val="16"/>
                <w:lang w:val="fr-FR"/>
              </w:rPr>
            </w:r>
          </w:p>
        </w:tc>
        <w:tc>
          <w:tcPr>
            <w:tcBorders/>
            <w:tcW w:w="3240" w:type="dxa"/>
            <w:vAlign w:val="center"/>
          </w:tcPr>
          <w:p w14:paraId="510217EC" w14:textId="77777777">
            <w:pPr>
              <w:pBdr/>
              <w:spacing/>
              <w:ind/>
              <w:rPr>
                <w:sz w:val="16"/>
                <w:szCs w:val="16"/>
              </w:rPr>
            </w:pPr>
            <w:r>
              <w:rPr>
                <w:sz w:val="16"/>
                <w:szCs w:val="16"/>
                <w:lang w:val="fr-FR"/>
              </w:rPr>
              <w:t xml:space="preserve">Observe les élèves sans parvenir à exploiter ces observations pour comprendre les situations.</w:t>
            </w:r>
            <w:r>
              <w:rPr>
                <w:sz w:val="16"/>
                <w:szCs w:val="16"/>
                <w:lang w:val="fr-FR"/>
              </w:rPr>
            </w:r>
            <w:r>
              <w:rPr>
                <w:sz w:val="16"/>
                <w:szCs w:val="16"/>
                <w:lang w:val="fr-FR"/>
              </w:rPr>
            </w:r>
          </w:p>
        </w:tc>
        <w:tc>
          <w:tcPr>
            <w:tcBorders/>
            <w:tcW w:w="3240" w:type="dxa"/>
            <w:vAlign w:val="center"/>
          </w:tcPr>
          <w:p w14:paraId="585CA933" w14:textId="77777777">
            <w:pPr>
              <w:pBdr/>
              <w:spacing/>
              <w:ind/>
              <w:rPr>
                <w:sz w:val="16"/>
                <w:szCs w:val="16"/>
              </w:rPr>
            </w:pPr>
            <w:r>
              <w:rPr>
                <w:sz w:val="16"/>
                <w:szCs w:val="16"/>
                <w:lang w:val="fr-FR"/>
              </w:rPr>
              <w:t xml:space="preserve">Identifie certaines caractéristiques des élèves et des apprentissages mais a besoin d’aide pour les relier à l’action.</w:t>
            </w:r>
            <w:r>
              <w:rPr>
                <w:sz w:val="16"/>
                <w:szCs w:val="16"/>
                <w:lang w:val="fr-FR"/>
              </w:rPr>
            </w:r>
            <w:r>
              <w:rPr>
                <w:sz w:val="16"/>
                <w:szCs w:val="16"/>
                <w:lang w:val="fr-FR"/>
              </w:rPr>
            </w:r>
          </w:p>
        </w:tc>
        <w:tc>
          <w:tcPr>
            <w:tcBorders/>
            <w:tcW w:w="3240" w:type="dxa"/>
            <w:vAlign w:val="center"/>
          </w:tcPr>
          <w:p w14:paraId="75D3FC04" w14:textId="77777777">
            <w:pPr>
              <w:pBdr/>
              <w:spacing/>
              <w:ind/>
              <w:rPr>
                <w:sz w:val="16"/>
                <w:szCs w:val="16"/>
              </w:rPr>
            </w:pPr>
            <w:r>
              <w:rPr>
                <w:sz w:val="16"/>
                <w:szCs w:val="16"/>
                <w:lang w:val="fr-FR"/>
              </w:rPr>
              <w:t xml:space="preserve">Mobilise des connaissances sur les élèves et les processus d’apprentissage pour faire des choix professionnels pertinents.</w:t>
            </w:r>
            <w:r>
              <w:rPr>
                <w:sz w:val="16"/>
                <w:szCs w:val="16"/>
                <w:lang w:val="fr-FR"/>
              </w:rPr>
            </w:r>
            <w:r>
              <w:rPr>
                <w:sz w:val="16"/>
                <w:szCs w:val="16"/>
                <w:lang w:val="fr-FR"/>
              </w:rPr>
            </w:r>
          </w:p>
        </w:tc>
        <w:tc>
          <w:tcPr>
            <w:tcBorders/>
            <w:tcW w:w="3240" w:type="dxa"/>
            <w:vAlign w:val="center"/>
          </w:tcPr>
          <w:p w14:paraId="60781445" w14:textId="77777777">
            <w:pPr>
              <w:pBdr/>
              <w:spacing/>
              <w:ind/>
              <w:rPr>
                <w:sz w:val="16"/>
                <w:szCs w:val="16"/>
              </w:rPr>
            </w:pPr>
            <w:r>
              <w:rPr>
                <w:sz w:val="16"/>
                <w:szCs w:val="16"/>
                <w:lang w:val="fr-FR"/>
              </w:rPr>
              <w:t xml:space="preserve">Croise plusieurs indices et adapte son action avec autonomie dans des situations variées.</w:t>
            </w:r>
            <w:r>
              <w:rPr>
                <w:sz w:val="16"/>
                <w:szCs w:val="16"/>
                <w:lang w:val="fr-FR"/>
              </w:rPr>
            </w:r>
            <w:r>
              <w:rPr>
                <w:sz w:val="16"/>
                <w:szCs w:val="16"/>
                <w:lang w:val="fr-FR"/>
              </w:rPr>
            </w:r>
          </w:p>
        </w:tc>
        <w:tc>
          <w:tcPr>
            <w:tcBorders/>
            <w:tcW w:w="3240" w:type="dxa"/>
            <w:vAlign w:val="center"/>
          </w:tcPr>
          <w:p w14:paraId="79AE8DC7" w14:textId="77777777">
            <w:pPr>
              <w:pBdr/>
              <w:spacing/>
              <w:ind/>
              <w:rPr>
                <w:sz w:val="16"/>
                <w:szCs w:val="16"/>
              </w:rPr>
            </w:pPr>
            <w:r>
              <w:rPr>
                <w:sz w:val="16"/>
                <w:szCs w:val="16"/>
                <w:lang w:val="fr-FR"/>
              </w:rPr>
              <w:t xml:space="preserve">Analyse finement des situations complexes et anticipe les besoins et obstacles aux apprentissages.</w:t>
            </w:r>
            <w:r>
              <w:rPr>
                <w:sz w:val="16"/>
                <w:szCs w:val="16"/>
                <w:lang w:val="fr-FR"/>
              </w:rPr>
            </w:r>
            <w:r>
              <w:rPr>
                <w:sz w:val="16"/>
                <w:szCs w:val="16"/>
                <w:lang w:val="fr-FR"/>
              </w:rPr>
            </w:r>
          </w:p>
        </w:tc>
        <w:tc>
          <w:tcPr>
            <w:tcBorders/>
            <w:tcW w:w="3240" w:type="dxa"/>
            <w:vAlign w:val="center"/>
          </w:tcPr>
          <w:p w14:paraId="38820F0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4208732" w14:textId="77777777">
            <w:pPr>
              <w:pBdr/>
              <w:spacing/>
              <w:ind/>
              <w:rPr>
                <w:sz w:val="16"/>
                <w:szCs w:val="16"/>
              </w:rPr>
            </w:pPr>
            <w:r>
              <w:rPr>
                <w:b/>
                <w:sz w:val="16"/>
                <w:szCs w:val="16"/>
                <w:lang w:val="fr-FR"/>
              </w:rPr>
              <w:t xml:space="preserve">CC4 – Prendre en compte la diversité des élèves</w:t>
            </w:r>
            <w:r>
              <w:rPr>
                <w:sz w:val="16"/>
                <w:szCs w:val="16"/>
                <w:lang w:val="fr-FR"/>
              </w:rPr>
            </w:r>
            <w:r>
              <w:rPr>
                <w:sz w:val="16"/>
                <w:szCs w:val="16"/>
                <w:lang w:val="fr-FR"/>
              </w:rPr>
            </w:r>
          </w:p>
        </w:tc>
        <w:tc>
          <w:tcPr>
            <w:tcBorders/>
            <w:tcW w:w="3240" w:type="dxa"/>
            <w:vAlign w:val="center"/>
          </w:tcPr>
          <w:p w14:paraId="6EEF3A8A" w14:textId="77777777">
            <w:pPr>
              <w:pBdr/>
              <w:spacing/>
              <w:ind/>
              <w:rPr>
                <w:sz w:val="16"/>
                <w:szCs w:val="16"/>
              </w:rPr>
            </w:pPr>
            <w:r>
              <w:rPr>
                <w:sz w:val="16"/>
                <w:szCs w:val="16"/>
                <w:lang w:val="fr-FR"/>
              </w:rPr>
              <w:t xml:space="preserve">Repère difficilement les besoins ou obstacles rencontrés par les élèves.</w:t>
            </w:r>
            <w:r>
              <w:rPr>
                <w:sz w:val="16"/>
                <w:szCs w:val="16"/>
                <w:lang w:val="fr-FR"/>
              </w:rPr>
            </w:r>
            <w:r>
              <w:rPr>
                <w:sz w:val="16"/>
                <w:szCs w:val="16"/>
                <w:lang w:val="fr-FR"/>
              </w:rPr>
            </w:r>
          </w:p>
        </w:tc>
        <w:tc>
          <w:tcPr>
            <w:tcBorders/>
            <w:tcW w:w="3240" w:type="dxa"/>
            <w:vAlign w:val="center"/>
          </w:tcPr>
          <w:p w14:paraId="6AA5B4DE" w14:textId="77777777">
            <w:pPr>
              <w:pBdr/>
              <w:spacing/>
              <w:ind/>
              <w:rPr>
                <w:sz w:val="16"/>
                <w:szCs w:val="16"/>
              </w:rPr>
            </w:pPr>
            <w:r>
              <w:rPr>
                <w:sz w:val="16"/>
                <w:szCs w:val="16"/>
                <w:lang w:val="fr-FR"/>
              </w:rPr>
              <w:t xml:space="preserve">Repère certains besoins mais les réponses restent limitées ou guidées.</w:t>
            </w:r>
            <w:r>
              <w:rPr>
                <w:sz w:val="16"/>
                <w:szCs w:val="16"/>
                <w:lang w:val="fr-FR"/>
              </w:rPr>
            </w:r>
            <w:r>
              <w:rPr>
                <w:sz w:val="16"/>
                <w:szCs w:val="16"/>
                <w:lang w:val="fr-FR"/>
              </w:rPr>
            </w:r>
          </w:p>
        </w:tc>
        <w:tc>
          <w:tcPr>
            <w:tcBorders/>
            <w:tcW w:w="3240" w:type="dxa"/>
            <w:vAlign w:val="center"/>
          </w:tcPr>
          <w:p w14:paraId="7218A8D9" w14:textId="77777777">
            <w:pPr>
              <w:pBdr/>
              <w:spacing/>
              <w:ind/>
              <w:rPr>
                <w:sz w:val="16"/>
                <w:szCs w:val="16"/>
              </w:rPr>
            </w:pPr>
            <w:r>
              <w:rPr>
                <w:sz w:val="16"/>
                <w:szCs w:val="16"/>
                <w:lang w:val="fr-FR"/>
              </w:rPr>
              <w:t xml:space="preserve">Adapte son action aux besoins observés et mobilise les personnes ou ressources pertinentes.</w:t>
            </w:r>
            <w:r>
              <w:rPr>
                <w:sz w:val="16"/>
                <w:szCs w:val="16"/>
                <w:lang w:val="fr-FR"/>
              </w:rPr>
            </w:r>
            <w:r>
              <w:rPr>
                <w:sz w:val="16"/>
                <w:szCs w:val="16"/>
                <w:lang w:val="fr-FR"/>
              </w:rPr>
            </w:r>
          </w:p>
        </w:tc>
        <w:tc>
          <w:tcPr>
            <w:tcBorders/>
            <w:tcW w:w="3240" w:type="dxa"/>
            <w:vAlign w:val="center"/>
          </w:tcPr>
          <w:p w14:paraId="371284DE" w14:textId="77777777">
            <w:pPr>
              <w:pBdr/>
              <w:spacing/>
              <w:ind/>
              <w:rPr>
                <w:sz w:val="16"/>
                <w:szCs w:val="16"/>
              </w:rPr>
            </w:pPr>
            <w:r>
              <w:rPr>
                <w:sz w:val="16"/>
                <w:szCs w:val="16"/>
                <w:lang w:val="fr-FR"/>
              </w:rPr>
              <w:t xml:space="preserve">Met en œuvre des adaptations différenciées avec efficacité et autonomie.</w:t>
            </w:r>
            <w:r>
              <w:rPr>
                <w:sz w:val="16"/>
                <w:szCs w:val="16"/>
                <w:lang w:val="fr-FR"/>
              </w:rPr>
            </w:r>
            <w:r>
              <w:rPr>
                <w:sz w:val="16"/>
                <w:szCs w:val="16"/>
                <w:lang w:val="fr-FR"/>
              </w:rPr>
            </w:r>
          </w:p>
        </w:tc>
        <w:tc>
          <w:tcPr>
            <w:tcBorders/>
            <w:tcW w:w="3240" w:type="dxa"/>
            <w:vAlign w:val="center"/>
          </w:tcPr>
          <w:p w14:paraId="5C801230" w14:textId="77777777">
            <w:pPr>
              <w:pBdr/>
              <w:spacing/>
              <w:ind/>
              <w:rPr>
                <w:sz w:val="16"/>
                <w:szCs w:val="16"/>
              </w:rPr>
            </w:pPr>
            <w:r>
              <w:rPr>
                <w:sz w:val="16"/>
                <w:szCs w:val="16"/>
                <w:lang w:val="fr-FR"/>
              </w:rPr>
              <w:t xml:space="preserve">Conçoit des réponses inclusives, souples et évolutives dans des contextes complexes.</w:t>
            </w:r>
            <w:r>
              <w:rPr>
                <w:sz w:val="16"/>
                <w:szCs w:val="16"/>
                <w:lang w:val="fr-FR"/>
              </w:rPr>
            </w:r>
            <w:r>
              <w:rPr>
                <w:sz w:val="16"/>
                <w:szCs w:val="16"/>
                <w:lang w:val="fr-FR"/>
              </w:rPr>
            </w:r>
          </w:p>
        </w:tc>
        <w:tc>
          <w:tcPr>
            <w:tcBorders/>
            <w:tcW w:w="3240" w:type="dxa"/>
            <w:vAlign w:val="center"/>
          </w:tcPr>
          <w:p w14:paraId="3846979A"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3EF4FF3B" w14:textId="77777777">
            <w:pPr>
              <w:pBdr/>
              <w:spacing/>
              <w:ind/>
              <w:rPr>
                <w:sz w:val="16"/>
                <w:szCs w:val="16"/>
              </w:rPr>
            </w:pPr>
            <w:r>
              <w:rPr>
                <w:b/>
                <w:sz w:val="16"/>
                <w:szCs w:val="16"/>
                <w:lang w:val="fr-FR"/>
              </w:rPr>
              <w:t xml:space="preserve">CC5 – Accompagner les élèves dans leur parcours de formation et d’orientation</w:t>
            </w:r>
            <w:r>
              <w:rPr>
                <w:sz w:val="16"/>
                <w:szCs w:val="16"/>
                <w:lang w:val="fr-FR"/>
              </w:rPr>
            </w:r>
            <w:r>
              <w:rPr>
                <w:sz w:val="16"/>
                <w:szCs w:val="16"/>
                <w:lang w:val="fr-FR"/>
              </w:rPr>
            </w:r>
          </w:p>
        </w:tc>
        <w:tc>
          <w:tcPr>
            <w:tcBorders/>
            <w:tcW w:w="3240" w:type="dxa"/>
            <w:vAlign w:val="center"/>
          </w:tcPr>
          <w:p w14:paraId="57F05445" w14:textId="77777777">
            <w:pPr>
              <w:pBdr/>
              <w:spacing/>
              <w:ind/>
              <w:rPr>
                <w:sz w:val="16"/>
                <w:szCs w:val="16"/>
              </w:rPr>
            </w:pPr>
            <w:r>
              <w:rPr>
                <w:sz w:val="16"/>
                <w:szCs w:val="16"/>
                <w:lang w:val="fr-FR"/>
              </w:rPr>
              <w:t xml:space="preserve">Ne situe pas son action dans le parcours de l’élève.</w:t>
            </w:r>
            <w:r>
              <w:rPr>
                <w:sz w:val="16"/>
                <w:szCs w:val="16"/>
                <w:lang w:val="fr-FR"/>
              </w:rPr>
            </w:r>
            <w:r>
              <w:rPr>
                <w:sz w:val="16"/>
                <w:szCs w:val="16"/>
                <w:lang w:val="fr-FR"/>
              </w:rPr>
            </w:r>
          </w:p>
        </w:tc>
        <w:tc>
          <w:tcPr>
            <w:tcBorders/>
            <w:tcW w:w="3240" w:type="dxa"/>
            <w:vAlign w:val="center"/>
          </w:tcPr>
          <w:p w14:paraId="39DDD31A" w14:textId="77777777">
            <w:pPr>
              <w:pBdr/>
              <w:spacing/>
              <w:ind/>
              <w:rPr>
                <w:sz w:val="16"/>
                <w:szCs w:val="16"/>
              </w:rPr>
            </w:pPr>
            <w:r>
              <w:rPr>
                <w:sz w:val="16"/>
                <w:szCs w:val="16"/>
                <w:lang w:val="fr-FR"/>
              </w:rPr>
              <w:t xml:space="preserve">Identifie les principales étapes du parcours avec accompagnement.</w:t>
            </w:r>
            <w:r>
              <w:rPr>
                <w:sz w:val="16"/>
                <w:szCs w:val="16"/>
                <w:lang w:val="fr-FR"/>
              </w:rPr>
            </w:r>
            <w:r>
              <w:rPr>
                <w:sz w:val="16"/>
                <w:szCs w:val="16"/>
                <w:lang w:val="fr-FR"/>
              </w:rPr>
            </w:r>
          </w:p>
        </w:tc>
        <w:tc>
          <w:tcPr>
            <w:tcBorders/>
            <w:tcW w:w="3240" w:type="dxa"/>
            <w:vAlign w:val="center"/>
          </w:tcPr>
          <w:p w14:paraId="0DF865D7" w14:textId="77777777">
            <w:pPr>
              <w:pBdr/>
              <w:spacing/>
              <w:ind/>
              <w:rPr>
                <w:sz w:val="16"/>
                <w:szCs w:val="16"/>
              </w:rPr>
            </w:pPr>
            <w:r>
              <w:rPr>
                <w:sz w:val="16"/>
                <w:szCs w:val="16"/>
                <w:lang w:val="fr-FR"/>
              </w:rPr>
              <w:t xml:space="preserve">Relie son action au parcours, à la réussite, à l’orientation et aux continuités nécessaires.</w:t>
            </w:r>
            <w:r>
              <w:rPr>
                <w:sz w:val="16"/>
                <w:szCs w:val="16"/>
                <w:lang w:val="fr-FR"/>
              </w:rPr>
            </w:r>
            <w:r>
              <w:rPr>
                <w:sz w:val="16"/>
                <w:szCs w:val="16"/>
                <w:lang w:val="fr-FR"/>
              </w:rPr>
            </w:r>
          </w:p>
        </w:tc>
        <w:tc>
          <w:tcPr>
            <w:tcBorders/>
            <w:tcW w:w="3240" w:type="dxa"/>
            <w:vAlign w:val="center"/>
          </w:tcPr>
          <w:p w14:paraId="0D6790F9" w14:textId="77777777">
            <w:pPr>
              <w:pBdr/>
              <w:spacing/>
              <w:ind/>
              <w:rPr>
                <w:sz w:val="16"/>
                <w:szCs w:val="16"/>
              </w:rPr>
            </w:pPr>
            <w:r>
              <w:rPr>
                <w:sz w:val="16"/>
                <w:szCs w:val="16"/>
                <w:lang w:val="fr-FR"/>
              </w:rPr>
              <w:t xml:space="preserve">Articule les informations et les acteurs pour accompagner des parcours variés.</w:t>
            </w:r>
            <w:r>
              <w:rPr>
                <w:sz w:val="16"/>
                <w:szCs w:val="16"/>
                <w:lang w:val="fr-FR"/>
              </w:rPr>
            </w:r>
            <w:r>
              <w:rPr>
                <w:sz w:val="16"/>
                <w:szCs w:val="16"/>
                <w:lang w:val="fr-FR"/>
              </w:rPr>
            </w:r>
          </w:p>
        </w:tc>
        <w:tc>
          <w:tcPr>
            <w:tcBorders/>
            <w:tcW w:w="3240" w:type="dxa"/>
            <w:vAlign w:val="center"/>
          </w:tcPr>
          <w:p w14:paraId="593145D8" w14:textId="77777777">
            <w:pPr>
              <w:pBdr/>
              <w:spacing/>
              <w:ind/>
              <w:rPr>
                <w:sz w:val="16"/>
                <w:szCs w:val="16"/>
              </w:rPr>
            </w:pPr>
            <w:r>
              <w:rPr>
                <w:sz w:val="16"/>
                <w:szCs w:val="16"/>
                <w:lang w:val="fr-FR"/>
              </w:rPr>
              <w:t xml:space="preserve">Contribue à des réponses coordonnées dans des situations de parcours complexes.</w:t>
            </w:r>
            <w:r>
              <w:rPr>
                <w:sz w:val="16"/>
                <w:szCs w:val="16"/>
                <w:lang w:val="fr-FR"/>
              </w:rPr>
            </w:r>
            <w:r>
              <w:rPr>
                <w:sz w:val="16"/>
                <w:szCs w:val="16"/>
                <w:lang w:val="fr-FR"/>
              </w:rPr>
            </w:r>
          </w:p>
        </w:tc>
        <w:tc>
          <w:tcPr>
            <w:tcBorders/>
            <w:tcW w:w="3240" w:type="dxa"/>
            <w:vAlign w:val="center"/>
          </w:tcPr>
          <w:p w14:paraId="525161CF"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47D256AC" w14:textId="77777777">
      <w:pPr>
        <w:pBdr/>
        <w:spacing w:after="0"/>
        <w:ind/>
        <w:rPr>
          <w:b/>
          <w:lang w:val="fr-FR"/>
        </w:rPr>
      </w:pPr>
      <w:r>
        <w:rPr>
          <w:b/>
          <w:lang w:val="fr-FR"/>
        </w:rPr>
      </w:r>
      <w:r>
        <w:rPr>
          <w:b/>
          <w:lang w:val="fr-FR"/>
        </w:rPr>
      </w:r>
      <w:r>
        <w:rPr>
          <w:b/>
          <w:lang w:val="fr-FR"/>
        </w:rPr>
      </w:r>
    </w:p>
    <w:p w14:paraId="49A0D473" w14:textId="77777777">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3A030ADB"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7DF963FB" w14:textId="77777777">
      <w:pPr>
        <w:pBdr/>
        <w:spacing w:after="0"/>
        <w:ind/>
        <w:rPr>
          <w:lang w:val="fr-FR"/>
        </w:rPr>
      </w:pPr>
      <w:r>
        <w:rPr>
          <w:lang w:val="fr-FR"/>
        </w:rPr>
      </w:r>
      <w:r>
        <w:rPr>
          <w:lang w:val="fr-FR"/>
        </w:rPr>
      </w:r>
      <w:r>
        <w:rPr>
          <w:lang w:val="fr-FR"/>
        </w:rPr>
      </w:r>
    </w:p>
    <w:p w14:paraId="6D9821A0" w14:textId="5FC073BD">
      <w:pPr>
        <w:pBdr/>
        <w:spacing w:after="0"/>
        <w:ind/>
        <w:rPr>
          <w:lang w:val="fr-FR"/>
        </w:rPr>
      </w:pPr>
      <w:r>
        <w:rPr>
          <w:b/>
          <w:sz w:val="24"/>
          <w:lang w:val="fr-FR"/>
        </w:rPr>
        <w:t xml:space="preserve">BLOC 3 – </w:t>
      </w:r>
      <w:r>
        <w:rPr>
          <w:rFonts w:ascii="Arial" w:hAnsi="Arial" w:eastAsia="Arial" w:cs="Arial"/>
          <w:b/>
          <w:bCs/>
          <w:color w:val="000000"/>
          <w:sz w:val="24"/>
          <w:szCs w:val="36"/>
          <w:lang w:val="fr-BE"/>
        </w:rPr>
        <w:t xml:space="preserve">Devenir acteur du service public de l’éducation nationale</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004EF216"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rPr>
            </w:r>
          </w:p>
        </w:tc>
        <w:tc>
          <w:tcPr>
            <w:shd w:val="clear" w:color="auto" w:fill="d9eaf7"/>
            <w:tcBorders/>
            <w:tcW w:w="3240" w:type="dxa"/>
            <w:vAlign w:val="center"/>
          </w:tcPr>
          <w:p w14:paraId="6FA9EC50"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rPr>
            </w:r>
          </w:p>
        </w:tc>
        <w:tc>
          <w:tcPr>
            <w:shd w:val="clear" w:color="auto" w:fill="d9eaf7"/>
            <w:tcBorders/>
            <w:tcW w:w="3240" w:type="dxa"/>
            <w:vAlign w:val="center"/>
          </w:tcPr>
          <w:p w14:paraId="64DBAD5A"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rPr>
            </w:r>
          </w:p>
        </w:tc>
        <w:tc>
          <w:tcPr>
            <w:shd w:val="clear" w:color="auto" w:fill="d9eaf7"/>
            <w:tcBorders/>
            <w:tcW w:w="3240" w:type="dxa"/>
            <w:vAlign w:val="center"/>
          </w:tcPr>
          <w:p w14:paraId="5A963A53"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rPr>
            </w:r>
          </w:p>
        </w:tc>
        <w:tc>
          <w:tcPr>
            <w:shd w:val="clear" w:color="auto" w:fill="d9eaf7"/>
            <w:tcBorders/>
            <w:tcW w:w="3240" w:type="dxa"/>
            <w:vAlign w:val="center"/>
          </w:tcPr>
          <w:p w14:paraId="504859D1"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rPr>
            </w:r>
          </w:p>
        </w:tc>
        <w:tc>
          <w:tcPr>
            <w:shd w:val="clear" w:color="auto" w:fill="d9eaf7"/>
            <w:tcBorders/>
            <w:tcW w:w="3240" w:type="dxa"/>
            <w:vAlign w:val="center"/>
          </w:tcPr>
          <w:p w14:paraId="02AA94B3"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rPr>
            </w:r>
          </w:p>
        </w:tc>
        <w:tc>
          <w:tcPr>
            <w:shd w:val="clear" w:color="auto" w:fill="d9eaf7"/>
            <w:tcBorders/>
            <w:tcW w:w="3240" w:type="dxa"/>
            <w:vAlign w:val="center"/>
          </w:tcPr>
          <w:p w14:paraId="65174E79" w14:textId="77777777">
            <w:pPr>
              <w:pBdr/>
              <w:spacing/>
              <w:ind/>
              <w:jc w:val="center"/>
              <w:rPr>
                <w:sz w:val="16"/>
                <w:szCs w:val="16"/>
              </w:rPr>
            </w:pPr>
            <w:r>
              <w:rPr>
                <w:b/>
                <w:sz w:val="16"/>
                <w:szCs w:val="16"/>
                <w:lang w:val="fr-FR"/>
              </w:rPr>
              <w:t xml:space="preserve">NE</w:t>
            </w:r>
            <w:r>
              <w:rPr>
                <w:sz w:val="16"/>
                <w:szCs w:val="16"/>
                <w:lang w:val="fr-FR"/>
              </w:rPr>
            </w:r>
            <w:r>
              <w:rPr>
                <w:sz w:val="16"/>
                <w:szCs w:val="16"/>
              </w:rPr>
            </w:r>
          </w:p>
        </w:tc>
      </w:tr>
      <w:tr>
        <w:trPr>
          <w:jc w:val="center"/>
        </w:trPr>
        <w:tc>
          <w:tcPr>
            <w:tcBorders/>
            <w:tcW w:w="3240" w:type="dxa"/>
            <w:vAlign w:val="center"/>
          </w:tcPr>
          <w:p w14:paraId="56F24C5E" w14:textId="77777777">
            <w:pPr>
              <w:pBdr/>
              <w:spacing/>
              <w:ind/>
              <w:rPr>
                <w:sz w:val="16"/>
                <w:szCs w:val="16"/>
              </w:rPr>
            </w:pPr>
            <w:r>
              <w:rPr>
                <w:b/>
                <w:sz w:val="16"/>
                <w:szCs w:val="16"/>
                <w:lang w:val="fr-FR"/>
              </w:rPr>
              <w:t xml:space="preserve">CC10 – Coopérer au sein d’une équipe</w:t>
            </w:r>
            <w:r>
              <w:rPr>
                <w:sz w:val="16"/>
                <w:szCs w:val="16"/>
                <w:lang w:val="fr-FR"/>
              </w:rPr>
            </w:r>
            <w:r>
              <w:rPr>
                <w:sz w:val="16"/>
                <w:szCs w:val="16"/>
              </w:rPr>
            </w:r>
          </w:p>
        </w:tc>
        <w:tc>
          <w:tcPr>
            <w:tcBorders/>
            <w:tcW w:w="3240" w:type="dxa"/>
            <w:vAlign w:val="center"/>
          </w:tcPr>
          <w:p w14:paraId="28688B2A" w14:textId="77777777">
            <w:pPr>
              <w:pBdr/>
              <w:spacing/>
              <w:ind/>
              <w:rPr>
                <w:sz w:val="16"/>
                <w:szCs w:val="16"/>
              </w:rPr>
            </w:pPr>
            <w:r>
              <w:rPr>
                <w:sz w:val="16"/>
                <w:szCs w:val="16"/>
                <w:lang w:val="fr-FR"/>
              </w:rPr>
              <w:t xml:space="preserve">Travaille principalement de manière isolée ou transmet peu les informations utiles.</w:t>
            </w:r>
            <w:r>
              <w:rPr>
                <w:sz w:val="16"/>
                <w:szCs w:val="16"/>
                <w:lang w:val="fr-FR"/>
              </w:rPr>
            </w:r>
            <w:r>
              <w:rPr>
                <w:sz w:val="16"/>
                <w:szCs w:val="16"/>
              </w:rPr>
            </w:r>
          </w:p>
        </w:tc>
        <w:tc>
          <w:tcPr>
            <w:tcBorders/>
            <w:tcW w:w="3240" w:type="dxa"/>
            <w:vAlign w:val="center"/>
          </w:tcPr>
          <w:p w14:paraId="4DAF9C01" w14:textId="77777777">
            <w:pPr>
              <w:pBdr/>
              <w:spacing/>
              <w:ind/>
              <w:rPr>
                <w:sz w:val="16"/>
                <w:szCs w:val="16"/>
              </w:rPr>
            </w:pPr>
            <w:r>
              <w:rPr>
                <w:sz w:val="16"/>
                <w:szCs w:val="16"/>
                <w:lang w:val="fr-FR"/>
              </w:rPr>
              <w:t xml:space="preserve">Coopère lorsque les modalités et attentes sont explicitées.</w:t>
            </w:r>
            <w:r>
              <w:rPr>
                <w:sz w:val="16"/>
                <w:szCs w:val="16"/>
                <w:lang w:val="fr-FR"/>
              </w:rPr>
            </w:r>
            <w:r>
              <w:rPr>
                <w:sz w:val="16"/>
                <w:szCs w:val="16"/>
              </w:rPr>
            </w:r>
          </w:p>
        </w:tc>
        <w:tc>
          <w:tcPr>
            <w:tcBorders/>
            <w:tcW w:w="3240" w:type="dxa"/>
            <w:vAlign w:val="center"/>
          </w:tcPr>
          <w:p w14:paraId="6500B2B8" w14:textId="77777777">
            <w:pPr>
              <w:pBdr/>
              <w:spacing/>
              <w:ind/>
              <w:rPr>
                <w:sz w:val="16"/>
                <w:szCs w:val="16"/>
              </w:rPr>
            </w:pPr>
            <w:r>
              <w:rPr>
                <w:sz w:val="16"/>
                <w:szCs w:val="16"/>
                <w:lang w:val="fr-FR"/>
              </w:rPr>
              <w:t xml:space="preserve">Partage les informations utiles, tient sa place dans l’équipe et contribue à la continuité des actions.</w:t>
            </w:r>
            <w:r>
              <w:rPr>
                <w:sz w:val="16"/>
                <w:szCs w:val="16"/>
                <w:lang w:val="fr-FR"/>
              </w:rPr>
            </w:r>
            <w:r>
              <w:rPr>
                <w:sz w:val="16"/>
                <w:szCs w:val="16"/>
              </w:rPr>
            </w:r>
          </w:p>
        </w:tc>
        <w:tc>
          <w:tcPr>
            <w:tcBorders/>
            <w:tcW w:w="3240" w:type="dxa"/>
            <w:vAlign w:val="center"/>
          </w:tcPr>
          <w:p w14:paraId="66D52D4F" w14:textId="77777777">
            <w:pPr>
              <w:pBdr/>
              <w:spacing/>
              <w:ind/>
              <w:rPr>
                <w:sz w:val="16"/>
                <w:szCs w:val="16"/>
              </w:rPr>
            </w:pPr>
            <w:r>
              <w:rPr>
                <w:sz w:val="16"/>
                <w:szCs w:val="16"/>
                <w:lang w:val="fr-FR"/>
              </w:rPr>
              <w:t xml:space="preserve">Facilite la coordination et prend des initiatives adaptées au fonctionnement collectif.</w:t>
            </w:r>
            <w:r>
              <w:rPr>
                <w:sz w:val="16"/>
                <w:szCs w:val="16"/>
                <w:lang w:val="fr-FR"/>
              </w:rPr>
            </w:r>
            <w:r>
              <w:rPr>
                <w:sz w:val="16"/>
                <w:szCs w:val="16"/>
              </w:rPr>
            </w:r>
          </w:p>
        </w:tc>
        <w:tc>
          <w:tcPr>
            <w:tcBorders/>
            <w:tcW w:w="3240" w:type="dxa"/>
            <w:vAlign w:val="center"/>
          </w:tcPr>
          <w:p w14:paraId="1B382231" w14:textId="77777777">
            <w:pPr>
              <w:pBdr/>
              <w:spacing/>
              <w:ind/>
              <w:rPr>
                <w:sz w:val="16"/>
                <w:szCs w:val="16"/>
              </w:rPr>
            </w:pPr>
            <w:r>
              <w:rPr>
                <w:sz w:val="16"/>
                <w:szCs w:val="16"/>
                <w:lang w:val="fr-FR"/>
              </w:rPr>
              <w:t xml:space="preserve">Contribue à structurer une dynamique collective efficace et apprenante.</w:t>
            </w:r>
            <w:r>
              <w:rPr>
                <w:sz w:val="16"/>
                <w:szCs w:val="16"/>
                <w:lang w:val="fr-FR"/>
              </w:rPr>
            </w:r>
            <w:r>
              <w:rPr>
                <w:sz w:val="16"/>
                <w:szCs w:val="16"/>
              </w:rPr>
            </w:r>
          </w:p>
        </w:tc>
        <w:tc>
          <w:tcPr>
            <w:tcBorders/>
            <w:tcW w:w="3240" w:type="dxa"/>
            <w:vAlign w:val="center"/>
          </w:tcPr>
          <w:p w14:paraId="53847A4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rPr>
            </w:r>
          </w:p>
        </w:tc>
      </w:tr>
      <w:tr>
        <w:trPr>
          <w:jc w:val="center"/>
        </w:trPr>
        <w:tc>
          <w:tcPr>
            <w:tcBorders/>
            <w:tcW w:w="3240" w:type="dxa"/>
            <w:vAlign w:val="center"/>
          </w:tcPr>
          <w:p w14:paraId="378A4E02" w14:textId="77777777">
            <w:pPr>
              <w:pBdr/>
              <w:spacing/>
              <w:ind/>
              <w:rPr>
                <w:sz w:val="16"/>
                <w:szCs w:val="16"/>
              </w:rPr>
            </w:pPr>
            <w:r>
              <w:rPr>
                <w:b/>
                <w:sz w:val="16"/>
                <w:szCs w:val="16"/>
                <w:lang w:val="fr-FR"/>
              </w:rPr>
              <w:t xml:space="preserve">CC11 – Contribuer à l’action de la communauté éducative</w:t>
            </w:r>
            <w:r>
              <w:rPr>
                <w:sz w:val="16"/>
                <w:szCs w:val="16"/>
                <w:lang w:val="fr-FR"/>
              </w:rPr>
            </w:r>
            <w:r>
              <w:rPr>
                <w:sz w:val="16"/>
                <w:szCs w:val="16"/>
              </w:rPr>
            </w:r>
          </w:p>
        </w:tc>
        <w:tc>
          <w:tcPr>
            <w:tcBorders/>
            <w:tcW w:w="3240" w:type="dxa"/>
            <w:vAlign w:val="center"/>
          </w:tcPr>
          <w:p w14:paraId="4FDF66C3" w14:textId="77777777">
            <w:pPr>
              <w:pBdr/>
              <w:spacing/>
              <w:ind/>
              <w:rPr>
                <w:sz w:val="16"/>
                <w:szCs w:val="16"/>
              </w:rPr>
            </w:pPr>
            <w:r>
              <w:rPr>
                <w:sz w:val="16"/>
                <w:szCs w:val="16"/>
                <w:lang w:val="fr-FR"/>
              </w:rPr>
              <w:t xml:space="preserve">Connaît mal les rôles des différents acteurs de l’établissement.</w:t>
            </w:r>
            <w:r>
              <w:rPr>
                <w:sz w:val="16"/>
                <w:szCs w:val="16"/>
                <w:lang w:val="fr-FR"/>
              </w:rPr>
            </w:r>
            <w:r>
              <w:rPr>
                <w:sz w:val="16"/>
                <w:szCs w:val="16"/>
              </w:rPr>
            </w:r>
          </w:p>
        </w:tc>
        <w:tc>
          <w:tcPr>
            <w:tcBorders/>
            <w:tcW w:w="3240" w:type="dxa"/>
            <w:vAlign w:val="center"/>
          </w:tcPr>
          <w:p w14:paraId="48761DFB" w14:textId="77777777">
            <w:pPr>
              <w:pBdr/>
              <w:spacing/>
              <w:ind/>
              <w:rPr>
                <w:sz w:val="16"/>
                <w:szCs w:val="16"/>
              </w:rPr>
            </w:pPr>
            <w:r>
              <w:rPr>
                <w:sz w:val="16"/>
                <w:szCs w:val="16"/>
                <w:lang w:val="fr-FR"/>
              </w:rPr>
              <w:t xml:space="preserve">Identifie les principaux acteurs mais situe encore difficilement leurs responsabilités.</w:t>
            </w:r>
            <w:r>
              <w:rPr>
                <w:sz w:val="16"/>
                <w:szCs w:val="16"/>
                <w:lang w:val="fr-FR"/>
              </w:rPr>
            </w:r>
            <w:r>
              <w:rPr>
                <w:sz w:val="16"/>
                <w:szCs w:val="16"/>
              </w:rPr>
            </w:r>
          </w:p>
        </w:tc>
        <w:tc>
          <w:tcPr>
            <w:tcBorders/>
            <w:tcW w:w="3240" w:type="dxa"/>
            <w:vAlign w:val="center"/>
          </w:tcPr>
          <w:p w14:paraId="76690989" w14:textId="77777777">
            <w:pPr>
              <w:pBdr/>
              <w:spacing/>
              <w:ind/>
              <w:rPr>
                <w:sz w:val="16"/>
                <w:szCs w:val="16"/>
              </w:rPr>
            </w:pPr>
            <w:r>
              <w:rPr>
                <w:sz w:val="16"/>
                <w:szCs w:val="16"/>
                <w:lang w:val="fr-FR"/>
              </w:rPr>
              <w:t xml:space="preserve">Situe son action dans la communauté éducative et contribue aux projets et actions de l’établissement.</w:t>
            </w:r>
            <w:r>
              <w:rPr>
                <w:sz w:val="16"/>
                <w:szCs w:val="16"/>
                <w:lang w:val="fr-FR"/>
              </w:rPr>
            </w:r>
            <w:r>
              <w:rPr>
                <w:sz w:val="16"/>
                <w:szCs w:val="16"/>
              </w:rPr>
            </w:r>
          </w:p>
        </w:tc>
        <w:tc>
          <w:tcPr>
            <w:tcBorders/>
            <w:tcW w:w="3240" w:type="dxa"/>
            <w:vAlign w:val="center"/>
          </w:tcPr>
          <w:p w14:paraId="369FC76E" w14:textId="77777777">
            <w:pPr>
              <w:pBdr/>
              <w:spacing/>
              <w:ind/>
              <w:rPr>
                <w:sz w:val="16"/>
                <w:szCs w:val="16"/>
              </w:rPr>
            </w:pPr>
            <w:r>
              <w:rPr>
                <w:sz w:val="16"/>
                <w:szCs w:val="16"/>
                <w:lang w:val="fr-FR"/>
              </w:rPr>
              <w:t xml:space="preserve">Articule plusieurs acteurs et contribue efficacement à des projets collectifs.</w:t>
            </w:r>
            <w:r>
              <w:rPr>
                <w:sz w:val="16"/>
                <w:szCs w:val="16"/>
                <w:lang w:val="fr-FR"/>
              </w:rPr>
            </w:r>
            <w:r>
              <w:rPr>
                <w:sz w:val="16"/>
                <w:szCs w:val="16"/>
              </w:rPr>
            </w:r>
          </w:p>
        </w:tc>
        <w:tc>
          <w:tcPr>
            <w:tcBorders/>
            <w:tcW w:w="3240" w:type="dxa"/>
            <w:vAlign w:val="center"/>
          </w:tcPr>
          <w:p w14:paraId="2AB287C7" w14:textId="77777777">
            <w:pPr>
              <w:pBdr/>
              <w:spacing/>
              <w:ind/>
              <w:rPr>
                <w:sz w:val="16"/>
                <w:szCs w:val="16"/>
              </w:rPr>
            </w:pPr>
            <w:r>
              <w:rPr>
                <w:sz w:val="16"/>
                <w:szCs w:val="16"/>
                <w:lang w:val="fr-FR"/>
              </w:rPr>
              <w:t xml:space="preserve">Favorise les coopérations et contribue à faire évoluer l’action collective dans des situations complexes.</w:t>
            </w:r>
            <w:r>
              <w:rPr>
                <w:sz w:val="16"/>
                <w:szCs w:val="16"/>
                <w:lang w:val="fr-FR"/>
              </w:rPr>
            </w:r>
            <w:r>
              <w:rPr>
                <w:sz w:val="16"/>
                <w:szCs w:val="16"/>
              </w:rPr>
            </w:r>
          </w:p>
        </w:tc>
        <w:tc>
          <w:tcPr>
            <w:tcBorders/>
            <w:tcW w:w="3240" w:type="dxa"/>
            <w:vAlign w:val="center"/>
          </w:tcPr>
          <w:p w14:paraId="1E0F9557"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rPr>
            </w:r>
          </w:p>
        </w:tc>
      </w:tr>
      <w:tr>
        <w:trPr>
          <w:jc w:val="center"/>
        </w:trPr>
        <w:tc>
          <w:tcPr>
            <w:tcBorders/>
            <w:tcW w:w="3240" w:type="dxa"/>
            <w:vAlign w:val="center"/>
          </w:tcPr>
          <w:p w14:paraId="10B0E3E2" w14:textId="77777777">
            <w:pPr>
              <w:pBdr/>
              <w:spacing/>
              <w:ind/>
              <w:rPr>
                <w:sz w:val="16"/>
                <w:szCs w:val="16"/>
              </w:rPr>
            </w:pPr>
            <w:r>
              <w:rPr>
                <w:b/>
                <w:sz w:val="16"/>
                <w:szCs w:val="16"/>
                <w:lang w:val="fr-FR"/>
              </w:rPr>
              <w:t xml:space="preserve">CC12 – Coopérer avec les parents d’élèves</w:t>
            </w:r>
            <w:r>
              <w:rPr>
                <w:sz w:val="16"/>
                <w:szCs w:val="16"/>
                <w:lang w:val="fr-FR"/>
              </w:rPr>
            </w:r>
            <w:r>
              <w:rPr>
                <w:sz w:val="16"/>
                <w:szCs w:val="16"/>
              </w:rPr>
            </w:r>
          </w:p>
        </w:tc>
        <w:tc>
          <w:tcPr>
            <w:tcBorders/>
            <w:tcW w:w="3240" w:type="dxa"/>
            <w:vAlign w:val="center"/>
          </w:tcPr>
          <w:p w14:paraId="6D2313D0" w14:textId="77777777">
            <w:pPr>
              <w:pBdr/>
              <w:spacing/>
              <w:ind/>
              <w:rPr>
                <w:sz w:val="16"/>
                <w:szCs w:val="16"/>
              </w:rPr>
            </w:pPr>
            <w:r>
              <w:rPr>
                <w:sz w:val="16"/>
                <w:szCs w:val="16"/>
                <w:lang w:val="fr-FR"/>
              </w:rPr>
              <w:t xml:space="preserve">Posture ou communication peu adaptées aux familles.</w:t>
            </w:r>
            <w:r>
              <w:rPr>
                <w:sz w:val="16"/>
                <w:szCs w:val="16"/>
                <w:lang w:val="fr-FR"/>
              </w:rPr>
            </w:r>
            <w:r>
              <w:rPr>
                <w:sz w:val="16"/>
                <w:szCs w:val="16"/>
              </w:rPr>
            </w:r>
          </w:p>
        </w:tc>
        <w:tc>
          <w:tcPr>
            <w:tcBorders/>
            <w:tcW w:w="3240" w:type="dxa"/>
            <w:vAlign w:val="center"/>
          </w:tcPr>
          <w:p w14:paraId="75BC1409" w14:textId="77777777">
            <w:pPr>
              <w:pBdr/>
              <w:spacing/>
              <w:ind/>
              <w:rPr>
                <w:sz w:val="16"/>
                <w:szCs w:val="16"/>
              </w:rPr>
            </w:pPr>
            <w:r>
              <w:rPr>
                <w:sz w:val="16"/>
                <w:szCs w:val="16"/>
                <w:lang w:val="fr-FR"/>
              </w:rPr>
              <w:t xml:space="preserve">Échange avec les familles avec accompagnement.</w:t>
            </w:r>
            <w:r>
              <w:rPr>
                <w:sz w:val="16"/>
                <w:szCs w:val="16"/>
                <w:lang w:val="fr-FR"/>
              </w:rPr>
            </w:r>
            <w:r>
              <w:rPr>
                <w:sz w:val="16"/>
                <w:szCs w:val="16"/>
              </w:rPr>
            </w:r>
          </w:p>
        </w:tc>
        <w:tc>
          <w:tcPr>
            <w:tcBorders/>
            <w:tcW w:w="3240" w:type="dxa"/>
            <w:vAlign w:val="center"/>
          </w:tcPr>
          <w:p w14:paraId="4B5998AD" w14:textId="77777777">
            <w:pPr>
              <w:pBdr/>
              <w:spacing/>
              <w:ind/>
              <w:rPr>
                <w:sz w:val="16"/>
                <w:szCs w:val="16"/>
              </w:rPr>
            </w:pPr>
            <w:r>
              <w:rPr>
                <w:sz w:val="16"/>
                <w:szCs w:val="16"/>
                <w:lang w:val="fr-FR"/>
              </w:rPr>
              <w:t xml:space="preserve">Adopte une communication professionnelle et recherche une relation de coopération.</w:t>
            </w:r>
            <w:r>
              <w:rPr>
                <w:sz w:val="16"/>
                <w:szCs w:val="16"/>
                <w:lang w:val="fr-FR"/>
              </w:rPr>
            </w:r>
            <w:r>
              <w:rPr>
                <w:sz w:val="16"/>
                <w:szCs w:val="16"/>
              </w:rPr>
            </w:r>
          </w:p>
        </w:tc>
        <w:tc>
          <w:tcPr>
            <w:tcBorders/>
            <w:tcW w:w="3240" w:type="dxa"/>
            <w:vAlign w:val="center"/>
          </w:tcPr>
          <w:p w14:paraId="474304FB" w14:textId="77777777">
            <w:pPr>
              <w:pBdr/>
              <w:spacing/>
              <w:ind/>
              <w:rPr>
                <w:sz w:val="16"/>
                <w:szCs w:val="16"/>
              </w:rPr>
            </w:pPr>
            <w:r>
              <w:rPr>
                <w:sz w:val="16"/>
                <w:szCs w:val="16"/>
                <w:lang w:val="fr-FR"/>
              </w:rPr>
              <w:t xml:space="preserve">Adapte son dialogue à des situations variées ou sensibles.</w:t>
            </w:r>
            <w:r>
              <w:rPr>
                <w:sz w:val="16"/>
                <w:szCs w:val="16"/>
                <w:lang w:val="fr-FR"/>
              </w:rPr>
            </w:r>
            <w:r>
              <w:rPr>
                <w:sz w:val="16"/>
                <w:szCs w:val="16"/>
              </w:rPr>
            </w:r>
          </w:p>
        </w:tc>
        <w:tc>
          <w:tcPr>
            <w:tcBorders/>
            <w:tcW w:w="3240" w:type="dxa"/>
            <w:vAlign w:val="center"/>
          </w:tcPr>
          <w:p w14:paraId="7122ECBE" w14:textId="77777777">
            <w:pPr>
              <w:pBdr/>
              <w:spacing/>
              <w:ind/>
              <w:rPr>
                <w:sz w:val="16"/>
                <w:szCs w:val="16"/>
              </w:rPr>
            </w:pPr>
            <w:r>
              <w:rPr>
                <w:sz w:val="16"/>
                <w:szCs w:val="16"/>
                <w:lang w:val="fr-FR"/>
              </w:rPr>
              <w:t xml:space="preserve">Construit des relations de confiance et des coopérations pertinentes dans des situations complexes.</w:t>
            </w:r>
            <w:r>
              <w:rPr>
                <w:sz w:val="16"/>
                <w:szCs w:val="16"/>
                <w:lang w:val="fr-FR"/>
              </w:rPr>
            </w:r>
            <w:r>
              <w:rPr>
                <w:sz w:val="16"/>
                <w:szCs w:val="16"/>
              </w:rPr>
            </w:r>
          </w:p>
        </w:tc>
        <w:tc>
          <w:tcPr>
            <w:tcBorders/>
            <w:tcW w:w="3240" w:type="dxa"/>
            <w:vAlign w:val="center"/>
          </w:tcPr>
          <w:p w14:paraId="63E133E0"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rPr>
            </w:r>
          </w:p>
        </w:tc>
      </w:tr>
      <w:tr>
        <w:trPr>
          <w:jc w:val="center"/>
        </w:trPr>
        <w:tc>
          <w:tcPr>
            <w:tcBorders/>
            <w:tcW w:w="3240" w:type="dxa"/>
            <w:vAlign w:val="center"/>
          </w:tcPr>
          <w:p w14:paraId="1D489741" w14:textId="77777777">
            <w:pPr>
              <w:pBdr/>
              <w:spacing/>
              <w:ind/>
              <w:rPr>
                <w:sz w:val="16"/>
                <w:szCs w:val="16"/>
              </w:rPr>
            </w:pPr>
            <w:r>
              <w:rPr>
                <w:b/>
                <w:sz w:val="16"/>
                <w:szCs w:val="16"/>
                <w:lang w:val="fr-FR"/>
              </w:rPr>
              <w:t xml:space="preserve">CC13 – Coopérer avec les partenaires de l’école</w:t>
            </w:r>
            <w:r>
              <w:rPr>
                <w:sz w:val="16"/>
                <w:szCs w:val="16"/>
                <w:lang w:val="fr-FR"/>
              </w:rPr>
            </w:r>
            <w:r>
              <w:rPr>
                <w:sz w:val="16"/>
                <w:szCs w:val="16"/>
              </w:rPr>
            </w:r>
          </w:p>
        </w:tc>
        <w:tc>
          <w:tcPr>
            <w:tcBorders/>
            <w:tcW w:w="3240" w:type="dxa"/>
            <w:vAlign w:val="center"/>
          </w:tcPr>
          <w:p w14:paraId="04DF5BFA" w14:textId="77777777">
            <w:pPr>
              <w:pBdr/>
              <w:spacing/>
              <w:ind/>
              <w:rPr>
                <w:sz w:val="16"/>
                <w:szCs w:val="16"/>
              </w:rPr>
            </w:pPr>
            <w:r>
              <w:rPr>
                <w:sz w:val="16"/>
                <w:szCs w:val="16"/>
                <w:lang w:val="fr-FR"/>
              </w:rPr>
              <w:t xml:space="preserve">Identifie difficilement les partenaires et leurs rôles.</w:t>
            </w:r>
            <w:r>
              <w:rPr>
                <w:sz w:val="16"/>
                <w:szCs w:val="16"/>
                <w:lang w:val="fr-FR"/>
              </w:rPr>
            </w:r>
            <w:r>
              <w:rPr>
                <w:sz w:val="16"/>
                <w:szCs w:val="16"/>
              </w:rPr>
            </w:r>
          </w:p>
        </w:tc>
        <w:tc>
          <w:tcPr>
            <w:tcBorders/>
            <w:tcW w:w="3240" w:type="dxa"/>
            <w:vAlign w:val="center"/>
          </w:tcPr>
          <w:p w14:paraId="07D8449D" w14:textId="77777777">
            <w:pPr>
              <w:pBdr/>
              <w:spacing/>
              <w:ind/>
              <w:rPr>
                <w:sz w:val="16"/>
                <w:szCs w:val="16"/>
              </w:rPr>
            </w:pPr>
            <w:r>
              <w:rPr>
                <w:sz w:val="16"/>
                <w:szCs w:val="16"/>
                <w:lang w:val="fr-FR"/>
              </w:rPr>
              <w:t xml:space="preserve">Repère les principaux partenaires avec accompagnement.</w:t>
            </w:r>
            <w:r>
              <w:rPr>
                <w:sz w:val="16"/>
                <w:szCs w:val="16"/>
                <w:lang w:val="fr-FR"/>
              </w:rPr>
            </w:r>
            <w:r>
              <w:rPr>
                <w:sz w:val="16"/>
                <w:szCs w:val="16"/>
              </w:rPr>
            </w:r>
          </w:p>
        </w:tc>
        <w:tc>
          <w:tcPr>
            <w:tcBorders/>
            <w:tcW w:w="3240" w:type="dxa"/>
            <w:vAlign w:val="center"/>
          </w:tcPr>
          <w:p w14:paraId="0ECCF6C2" w14:textId="77777777">
            <w:pPr>
              <w:pBdr/>
              <w:spacing/>
              <w:ind/>
              <w:rPr>
                <w:sz w:val="16"/>
                <w:szCs w:val="16"/>
              </w:rPr>
            </w:pPr>
            <w:r>
              <w:rPr>
                <w:sz w:val="16"/>
                <w:szCs w:val="16"/>
                <w:lang w:val="fr-FR"/>
              </w:rPr>
              <w:t xml:space="preserve">Identifie et mobilise les partenaires dans son champ de responsabilité.</w:t>
            </w:r>
            <w:r>
              <w:rPr>
                <w:sz w:val="16"/>
                <w:szCs w:val="16"/>
                <w:lang w:val="fr-FR"/>
              </w:rPr>
            </w:r>
            <w:r>
              <w:rPr>
                <w:sz w:val="16"/>
                <w:szCs w:val="16"/>
              </w:rPr>
            </w:r>
          </w:p>
        </w:tc>
        <w:tc>
          <w:tcPr>
            <w:tcBorders/>
            <w:tcW w:w="3240" w:type="dxa"/>
            <w:vAlign w:val="center"/>
          </w:tcPr>
          <w:p w14:paraId="68231B09" w14:textId="77777777">
            <w:pPr>
              <w:pBdr/>
              <w:spacing/>
              <w:ind/>
              <w:rPr>
                <w:sz w:val="16"/>
                <w:szCs w:val="16"/>
              </w:rPr>
            </w:pPr>
            <w:r>
              <w:rPr>
                <w:sz w:val="16"/>
                <w:szCs w:val="16"/>
                <w:lang w:val="fr-FR"/>
              </w:rPr>
              <w:t xml:space="preserve">Articule plusieurs partenariats de façon pertinente.</w:t>
            </w:r>
            <w:r>
              <w:rPr>
                <w:sz w:val="16"/>
                <w:szCs w:val="16"/>
                <w:lang w:val="fr-FR"/>
              </w:rPr>
            </w:r>
            <w:r>
              <w:rPr>
                <w:sz w:val="16"/>
                <w:szCs w:val="16"/>
              </w:rPr>
            </w:r>
          </w:p>
        </w:tc>
        <w:tc>
          <w:tcPr>
            <w:tcBorders/>
            <w:tcW w:w="3240" w:type="dxa"/>
            <w:vAlign w:val="center"/>
          </w:tcPr>
          <w:p w14:paraId="25D108B4" w14:textId="77777777">
            <w:pPr>
              <w:pBdr/>
              <w:spacing/>
              <w:ind/>
              <w:rPr>
                <w:sz w:val="16"/>
                <w:szCs w:val="16"/>
              </w:rPr>
            </w:pPr>
            <w:r>
              <w:rPr>
                <w:sz w:val="16"/>
                <w:szCs w:val="16"/>
                <w:lang w:val="fr-FR"/>
              </w:rPr>
              <w:t xml:space="preserve">Contribue à construire des coopérations durables et adaptées à des problématiques complexes.</w:t>
            </w:r>
            <w:r>
              <w:rPr>
                <w:sz w:val="16"/>
                <w:szCs w:val="16"/>
                <w:lang w:val="fr-FR"/>
              </w:rPr>
            </w:r>
            <w:r>
              <w:rPr>
                <w:sz w:val="16"/>
                <w:szCs w:val="16"/>
              </w:rPr>
            </w:r>
          </w:p>
        </w:tc>
        <w:tc>
          <w:tcPr>
            <w:tcBorders/>
            <w:tcW w:w="3240" w:type="dxa"/>
            <w:vAlign w:val="center"/>
          </w:tcPr>
          <w:p w14:paraId="5F47B276"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rPr>
            </w:r>
          </w:p>
        </w:tc>
      </w:tr>
      <w:tr>
        <w:trPr/>
        <w:tc>
          <w:tcPr>
            <w:tcBorders/>
            <w:tcW w:w="3240" w:type="dxa"/>
            <w:vAlign w:val="center"/>
            <w:vMerge w:val="restart"/>
          </w:tcPr>
          <w:p w14:paraId="6F0337F6">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eastAsia="Arial" w:cs="Arial"/>
                <w:b/>
                <w:bCs/>
                <w:sz w:val="16"/>
                <w:szCs w:val="16"/>
              </w:rPr>
            </w:pPr>
            <w:r>
              <w:rPr>
                <w:rFonts w:ascii="Arial" w:hAnsi="Arial" w:eastAsia="Arial" w:cs="Arial"/>
                <w:b/>
                <w:bCs/>
                <w:color w:val="000000"/>
                <w:sz w:val="16"/>
                <w:szCs w:val="16"/>
                <w:lang w:val="fr-BE"/>
              </w:rPr>
              <w:t xml:space="preserve">CC1 / CC2 / CC6 – Valeurs, cadre institutionnel et éthique</w:t>
            </w:r>
            <w:r>
              <w:rPr>
                <w:rFonts w:ascii="Arial" w:hAnsi="Arial" w:eastAsia="Arial" w:cs="Arial"/>
                <w:b/>
                <w:bCs/>
                <w:sz w:val="16"/>
                <w:szCs w:val="16"/>
                <w:lang w:val="fr-BE"/>
              </w:rPr>
            </w:r>
            <w:r>
              <w:rPr>
                <w:rFonts w:ascii="Arial" w:hAnsi="Arial" w:eastAsia="Arial" w:cs="Arial"/>
                <w:b/>
                <w:bCs/>
                <w:sz w:val="16"/>
                <w:szCs w:val="16"/>
              </w:rPr>
            </w:r>
          </w:p>
        </w:tc>
        <w:tc>
          <w:tcPr>
            <w:tcBorders/>
            <w:tcW w:w="3240" w:type="dxa"/>
            <w:vAlign w:val="center"/>
            <w:vMerge w:val="restart"/>
          </w:tcPr>
          <w:p w14:paraId="5E135710">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cs="Arial"/>
                <w:b w:val="0"/>
                <w:bCs w:val="0"/>
                <w:sz w:val="16"/>
                <w:szCs w:val="16"/>
              </w:rPr>
            </w:pPr>
            <w:r>
              <w:rPr>
                <w:rFonts w:ascii="Arial" w:hAnsi="Arial" w:eastAsia="Arial" w:cs="Arial"/>
                <w:b w:val="0"/>
                <w:bCs w:val="0"/>
                <w:color w:val="000000"/>
                <w:sz w:val="16"/>
                <w:szCs w:val="16"/>
                <w:lang w:val="fr-BE"/>
              </w:rPr>
              <w:t xml:space="preserve">Posture ou décisions incompatibles avec le cadre professionnel.</w:t>
            </w:r>
            <w:r>
              <w:rPr>
                <w:rFonts w:ascii="Arial" w:hAnsi="Arial" w:eastAsia="Arial" w:cs="Arial"/>
                <w:b w:val="0"/>
                <w:bCs w:val="0"/>
                <w:sz w:val="16"/>
                <w:szCs w:val="16"/>
                <w:lang w:val="fr-BE"/>
              </w:rPr>
            </w:r>
            <w:r>
              <w:rPr>
                <w:rFonts w:ascii="Arial" w:hAnsi="Arial" w:cs="Arial"/>
                <w:b w:val="0"/>
                <w:bCs w:val="0"/>
                <w:sz w:val="16"/>
                <w:szCs w:val="16"/>
              </w:rPr>
            </w:r>
          </w:p>
          <w:p w14:paraId="665A40C3">
            <w:pPr>
              <w:pBdr/>
              <w:spacing/>
              <w:ind/>
              <w:rPr>
                <w:rFonts w:ascii="Arial" w:hAnsi="Arial" w:cs="Arial"/>
                <w:b w:val="0"/>
                <w:bCs w:val="0"/>
                <w:sz w:val="16"/>
                <w:szCs w:val="16"/>
              </w:rPr>
            </w:pPr>
            <w:r>
              <w:rPr>
                <w:rFonts w:ascii="Arial" w:hAnsi="Arial" w:eastAsia="Arial" w:cs="Arial"/>
                <w:b w:val="0"/>
                <w:bCs w:val="0"/>
                <w:sz w:val="16"/>
                <w:szCs w:val="16"/>
                <w:lang w:val="fr-BE" w:bidi="fr-BE"/>
              </w:rPr>
            </w:r>
            <w:r>
              <w:rPr>
                <w:rFonts w:ascii="Arial" w:hAnsi="Arial" w:eastAsia="Arial" w:cs="Arial"/>
                <w:b w:val="0"/>
                <w:bCs w:val="0"/>
                <w:sz w:val="16"/>
                <w:szCs w:val="16"/>
                <w:lang w:val="fr-BE"/>
              </w:rPr>
            </w:r>
            <w:r>
              <w:rPr>
                <w:rFonts w:ascii="Arial" w:hAnsi="Arial" w:cs="Arial"/>
                <w:b w:val="0"/>
                <w:bCs w:val="0"/>
                <w:sz w:val="16"/>
                <w:szCs w:val="16"/>
              </w:rPr>
            </w:r>
          </w:p>
        </w:tc>
        <w:tc>
          <w:tcPr>
            <w:tcBorders/>
            <w:tcW w:w="3240" w:type="dxa"/>
            <w:vAlign w:val="center"/>
            <w:vMerge w:val="restart"/>
          </w:tcPr>
          <w:p w14:paraId="4B3D16AF">
            <w:pPr>
              <w:pBdr/>
              <w:spacing/>
              <w:ind/>
              <w:rPr>
                <w:rFonts w:ascii="Arial" w:hAnsi="Arial" w:cs="Arial"/>
                <w:b w:val="0"/>
                <w:bCs w:val="0"/>
                <w:sz w:val="16"/>
                <w:szCs w:val="16"/>
              </w:rPr>
            </w:pPr>
            <w:r>
              <w:rPr>
                <w:rFonts w:ascii="Arial" w:hAnsi="Arial" w:eastAsia="Arial" w:cs="Arial"/>
                <w:b w:val="0"/>
                <w:bCs w:val="0"/>
                <w:sz w:val="16"/>
                <w:szCs w:val="16"/>
                <w:lang w:val="fr-BE"/>
              </w:rPr>
              <w:t xml:space="preserve">C</w:t>
            </w:r>
            <w:r>
              <w:rPr>
                <w:rFonts w:ascii="Arial" w:hAnsi="Arial" w:eastAsia="Arial" w:cs="Arial"/>
                <w:b w:val="0"/>
                <w:bCs w:val="0"/>
                <w:color w:val="000000"/>
                <w:sz w:val="16"/>
                <w:szCs w:val="16"/>
                <w:lang w:val="fr-BE"/>
              </w:rPr>
              <w:t xml:space="preserve">adre compris mais application encore dépendante du guidage.</w:t>
            </w:r>
            <w:r>
              <w:rPr>
                <w:rFonts w:ascii="Arial" w:hAnsi="Arial" w:eastAsia="Arial" w:cs="Arial"/>
                <w:b w:val="0"/>
                <w:bCs w:val="0"/>
                <w:sz w:val="16"/>
                <w:szCs w:val="16"/>
                <w:lang w:val="fr-BE"/>
              </w:rPr>
            </w:r>
            <w:r>
              <w:rPr>
                <w:rFonts w:ascii="Arial" w:hAnsi="Arial" w:cs="Arial"/>
                <w:b w:val="0"/>
                <w:bCs w:val="0"/>
                <w:sz w:val="16"/>
                <w:szCs w:val="16"/>
              </w:rPr>
            </w:r>
          </w:p>
        </w:tc>
        <w:tc>
          <w:tcPr>
            <w:tcBorders/>
            <w:tcW w:w="3240" w:type="dxa"/>
            <w:vAlign w:val="center"/>
            <w:vMerge w:val="restart"/>
          </w:tcPr>
          <w:p w14:paraId="56967FE6">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cs="Arial"/>
                <w:b w:val="0"/>
                <w:bCs w:val="0"/>
                <w:sz w:val="16"/>
                <w:szCs w:val="16"/>
              </w:rPr>
            </w:pPr>
            <w:r>
              <w:rPr>
                <w:rFonts w:ascii="Arial" w:hAnsi="Arial" w:eastAsia="Arial" w:cs="Arial"/>
                <w:b w:val="0"/>
                <w:bCs w:val="0"/>
                <w:color w:val="000000"/>
                <w:sz w:val="16"/>
                <w:szCs w:val="16"/>
                <w:lang w:val="fr-BE"/>
              </w:rPr>
              <w:t xml:space="preserve">Agit dans le respect des valeurs de la République, du cadre réglementaire et des principes éthiques, et sait rendre compte de ses choix.</w:t>
            </w:r>
            <w:r>
              <w:rPr>
                <w:rFonts w:ascii="Arial" w:hAnsi="Arial" w:eastAsia="Arial" w:cs="Arial"/>
                <w:b w:val="0"/>
                <w:bCs w:val="0"/>
                <w:sz w:val="16"/>
                <w:szCs w:val="16"/>
                <w:lang w:val="fr-BE"/>
              </w:rPr>
            </w:r>
            <w:r>
              <w:rPr>
                <w:rFonts w:ascii="Arial" w:hAnsi="Arial" w:cs="Arial"/>
                <w:b w:val="0"/>
                <w:bCs w:val="0"/>
                <w:sz w:val="16"/>
                <w:szCs w:val="16"/>
              </w:rPr>
            </w:r>
          </w:p>
          <w:p w14:paraId="06B7B885">
            <w:pPr>
              <w:pBdr/>
              <w:spacing/>
              <w:ind/>
              <w:rPr>
                <w:rFonts w:ascii="Arial" w:hAnsi="Arial" w:cs="Arial"/>
                <w:b w:val="0"/>
                <w:bCs w:val="0"/>
                <w:sz w:val="16"/>
                <w:szCs w:val="16"/>
              </w:rPr>
            </w:pPr>
            <w:r>
              <w:rPr>
                <w:rFonts w:ascii="Arial" w:hAnsi="Arial" w:eastAsia="Arial" w:cs="Arial"/>
                <w:b w:val="0"/>
                <w:bCs w:val="0"/>
                <w:sz w:val="16"/>
                <w:szCs w:val="16"/>
                <w:lang w:val="fr-BE" w:bidi="fr-BE"/>
              </w:rPr>
            </w:r>
            <w:r>
              <w:rPr>
                <w:rFonts w:ascii="Arial" w:hAnsi="Arial" w:eastAsia="Arial" w:cs="Arial"/>
                <w:b w:val="0"/>
                <w:bCs w:val="0"/>
                <w:sz w:val="16"/>
                <w:szCs w:val="16"/>
                <w:lang w:val="fr-BE"/>
              </w:rPr>
            </w:r>
            <w:r>
              <w:rPr>
                <w:rFonts w:ascii="Arial" w:hAnsi="Arial" w:cs="Arial"/>
                <w:b w:val="0"/>
                <w:bCs w:val="0"/>
                <w:sz w:val="16"/>
                <w:szCs w:val="16"/>
              </w:rPr>
            </w:r>
          </w:p>
        </w:tc>
        <w:tc>
          <w:tcPr>
            <w:tcBorders/>
            <w:tcW w:w="3240" w:type="dxa"/>
            <w:vAlign w:val="center"/>
            <w:vMerge w:val="restart"/>
          </w:tcPr>
          <w:p w14:paraId="613F707E">
            <w:pPr>
              <w:pBdr/>
              <w:spacing/>
              <w:ind/>
              <w:rPr>
                <w:rFonts w:ascii="Arial" w:hAnsi="Arial" w:cs="Arial"/>
                <w:b w:val="0"/>
                <w:bCs w:val="0"/>
                <w:sz w:val="16"/>
                <w:szCs w:val="16"/>
              </w:rPr>
            </w:pPr>
            <w:r>
              <w:rPr>
                <w:rFonts w:ascii="Arial" w:hAnsi="Arial" w:eastAsia="Arial" w:cs="Arial"/>
                <w:b w:val="0"/>
                <w:bCs w:val="0"/>
                <w:sz w:val="16"/>
                <w:szCs w:val="16"/>
                <w:lang w:val="fr-BE"/>
              </w:rPr>
              <w:t xml:space="preserve">M</w:t>
            </w:r>
            <w:r>
              <w:rPr>
                <w:rFonts w:ascii="Arial" w:hAnsi="Arial" w:eastAsia="Arial" w:cs="Arial"/>
                <w:b w:val="0"/>
                <w:bCs w:val="0"/>
                <w:color w:val="000000"/>
                <w:sz w:val="16"/>
                <w:szCs w:val="16"/>
                <w:lang w:val="fr-BE"/>
              </w:rPr>
              <w:t xml:space="preserve">obilise le cadre avec discernement dans des situations sensibles ou imprévues.</w:t>
            </w:r>
            <w:r>
              <w:rPr>
                <w:rFonts w:ascii="Arial" w:hAnsi="Arial" w:eastAsia="Arial" w:cs="Arial"/>
                <w:b w:val="0"/>
                <w:bCs w:val="0"/>
                <w:sz w:val="16"/>
                <w:szCs w:val="16"/>
                <w:lang w:val="fr-BE"/>
              </w:rPr>
            </w:r>
            <w:r>
              <w:rPr>
                <w:rFonts w:ascii="Arial" w:hAnsi="Arial" w:cs="Arial"/>
                <w:b w:val="0"/>
                <w:bCs w:val="0"/>
                <w:sz w:val="16"/>
                <w:szCs w:val="16"/>
              </w:rPr>
            </w:r>
          </w:p>
        </w:tc>
        <w:tc>
          <w:tcPr>
            <w:tcBorders/>
            <w:tcW w:w="3240" w:type="dxa"/>
            <w:vAlign w:val="center"/>
            <w:vMerge w:val="restart"/>
          </w:tcPr>
          <w:p w14:paraId="2E511D02">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cs="Arial"/>
                <w:b w:val="0"/>
                <w:bCs w:val="0"/>
                <w:sz w:val="16"/>
                <w:szCs w:val="16"/>
              </w:rPr>
            </w:pPr>
            <w:r>
              <w:rPr>
                <w:rFonts w:ascii="Arial" w:hAnsi="Arial" w:eastAsia="Arial" w:cs="Arial"/>
                <w:b w:val="0"/>
                <w:bCs w:val="0"/>
                <w:color w:val="000000"/>
                <w:sz w:val="16"/>
                <w:szCs w:val="16"/>
                <w:lang w:val="fr-BE"/>
              </w:rPr>
              <w:t xml:space="preserve">Articule principes, contexte et enjeux complexes et contribue à une culture professionnelle partagée.</w:t>
            </w:r>
            <w:r>
              <w:rPr>
                <w:rFonts w:ascii="Arial" w:hAnsi="Arial" w:eastAsia="Arial" w:cs="Arial"/>
                <w:b w:val="0"/>
                <w:bCs w:val="0"/>
                <w:sz w:val="16"/>
                <w:szCs w:val="16"/>
                <w:lang w:val="fr-BE"/>
              </w:rPr>
            </w:r>
            <w:r>
              <w:rPr>
                <w:rFonts w:ascii="Arial" w:hAnsi="Arial" w:cs="Arial"/>
                <w:b w:val="0"/>
                <w:bCs w:val="0"/>
                <w:sz w:val="16"/>
                <w:szCs w:val="16"/>
              </w:rPr>
            </w:r>
          </w:p>
          <w:p w14:paraId="16D0A6A6">
            <w:pPr>
              <w:pBdr/>
              <w:spacing/>
              <w:ind/>
              <w:rPr>
                <w:rFonts w:ascii="Arial" w:hAnsi="Arial" w:cs="Arial"/>
                <w:b w:val="0"/>
                <w:bCs w:val="0"/>
                <w:sz w:val="16"/>
                <w:szCs w:val="16"/>
              </w:rPr>
            </w:pPr>
            <w:r>
              <w:rPr>
                <w:rFonts w:ascii="Arial" w:hAnsi="Arial" w:eastAsia="Arial" w:cs="Arial"/>
                <w:b w:val="0"/>
                <w:bCs w:val="0"/>
                <w:sz w:val="16"/>
                <w:szCs w:val="16"/>
                <w:lang w:val="fr-BE" w:bidi="fr-BE"/>
              </w:rPr>
            </w:r>
            <w:r>
              <w:rPr>
                <w:rFonts w:ascii="Arial" w:hAnsi="Arial" w:eastAsia="Arial" w:cs="Arial"/>
                <w:b w:val="0"/>
                <w:bCs w:val="0"/>
                <w:sz w:val="16"/>
                <w:szCs w:val="16"/>
                <w:lang w:val="fr-BE"/>
              </w:rPr>
            </w:r>
            <w:r>
              <w:rPr>
                <w:rFonts w:ascii="Arial" w:hAnsi="Arial" w:cs="Arial"/>
                <w:b w:val="0"/>
                <w:bCs w:val="0"/>
                <w:sz w:val="16"/>
                <w:szCs w:val="16"/>
              </w:rPr>
            </w:r>
          </w:p>
        </w:tc>
        <w:tc>
          <w:tcPr>
            <w:tcBorders/>
            <w:tcW w:w="3240" w:type="dxa"/>
            <w:vAlign w:val="center"/>
            <w:vMerge w:val="restart"/>
          </w:tcPr>
          <w:p w14:paraId="3AB47919">
            <w:pPr>
              <w:pBdr/>
              <w:spacing/>
              <w:ind/>
              <w:jc w:val="center"/>
              <w:rPr>
                <w:sz w:val="16"/>
                <w:szCs w:val="16"/>
              </w:rPr>
            </w:pPr>
            <w:r>
              <w:rPr>
                <w:sz w:val="16"/>
                <w:szCs w:val="16"/>
                <w:lang w:val="fr-BE"/>
              </w:rPr>
              <w:t xml:space="preserve">Non encore observé</w:t>
            </w:r>
            <w:r>
              <w:rPr>
                <w:sz w:val="16"/>
                <w:szCs w:val="16"/>
                <w:lang w:val="fr-BE"/>
              </w:rPr>
            </w:r>
            <w:r>
              <w:rPr>
                <w:sz w:val="16"/>
                <w:szCs w:val="16"/>
              </w:rPr>
            </w:r>
          </w:p>
          <w:p w14:paraId="7880E287">
            <w:pPr>
              <w:pBdr/>
              <w:spacing/>
              <w:ind/>
              <w:jc w:val="center"/>
              <w:rPr>
                <w:sz w:val="16"/>
                <w:szCs w:val="16"/>
              </w:rPr>
            </w:pPr>
            <w:r>
              <w:rPr>
                <w:sz w:val="16"/>
                <w:szCs w:val="16"/>
                <w:lang w:val="fr-BE" w:bidi="fr-BE"/>
              </w:rPr>
            </w:r>
            <w:r>
              <w:rPr>
                <w:sz w:val="16"/>
                <w:szCs w:val="16"/>
                <w:lang w:val="fr-BE"/>
              </w:rPr>
            </w:r>
            <w:r>
              <w:rPr>
                <w:sz w:val="16"/>
                <w:szCs w:val="16"/>
              </w:rPr>
            </w:r>
          </w:p>
        </w:tc>
      </w:tr>
    </w:tbl>
    <w:p w14:paraId="5EF7A9A1" w14:textId="77777777">
      <w:pPr>
        <w:pBdr/>
        <w:spacing w:after="0"/>
        <w:ind/>
        <w:rPr>
          <w:b/>
          <w:lang w:val="fr-FR"/>
        </w:rPr>
      </w:pPr>
      <w:r>
        <w:rPr>
          <w:b/>
          <w:lang w:val="fr-FR"/>
        </w:rPr>
      </w:r>
      <w:r>
        <w:rPr>
          <w:b/>
          <w:lang w:val="fr-FR"/>
        </w:rPr>
      </w:r>
      <w:r>
        <w:rPr>
          <w:b/>
          <w:lang w:val="fr-FR"/>
        </w:rPr>
      </w:r>
    </w:p>
    <w:p w14:paraId="0C37B7FE" w14:textId="05B72AF5">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509A5407" w14:textId="140110C6">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31C1D4A2" w14:textId="77777777">
      <w:pPr>
        <w:pBdr/>
        <w:spacing w:after="0"/>
        <w:ind/>
        <w:rPr>
          <w:lang w:val="fr-FR"/>
        </w:rPr>
      </w:pPr>
      <w:r>
        <w:rPr>
          <w:lang w:val="fr-FR"/>
        </w:rPr>
      </w:r>
      <w:r>
        <w:rPr>
          <w:lang w:val="fr-FR"/>
        </w:rPr>
      </w:r>
      <w:r>
        <w:rPr>
          <w:lang w:val="fr-FR"/>
        </w:rPr>
      </w:r>
    </w:p>
    <w:p w14:paraId="4B1F6EEF" w14:textId="29BD4EB7">
      <w:pPr>
        <w:pBdr/>
        <w:spacing w:after="0"/>
        <w:ind/>
        <w:rPr>
          <w:lang w:val="fr-FR"/>
        </w:rPr>
      </w:pPr>
      <w:r>
        <w:rPr>
          <w:b/>
          <w:sz w:val="24"/>
          <w:lang w:val="fr-FR"/>
        </w:rPr>
        <w:t xml:space="preserve">BLOC 4 – </w:t>
      </w:r>
      <w:r>
        <w:rPr>
          <w:rFonts w:ascii="Arial" w:hAnsi="Arial" w:eastAsia="Arial" w:cs="Arial"/>
          <w:b/>
          <w:bCs/>
          <w:color w:val="000000"/>
          <w:sz w:val="24"/>
          <w:szCs w:val="36"/>
          <w:lang w:val="fr-BE"/>
        </w:rPr>
        <w:t xml:space="preserve">S’inscrire dans une perspective de développement professionnel continu</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0FEFB63F"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7A2F462E"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02A454DE"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75586964"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5BD009A1"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570E5069"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5B2FADB3"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3D218679" w14:textId="77777777">
            <w:pPr>
              <w:pBdr/>
              <w:spacing/>
              <w:ind/>
              <w:rPr>
                <w:sz w:val="16"/>
                <w:szCs w:val="16"/>
              </w:rPr>
            </w:pPr>
            <w:r>
              <w:rPr>
                <w:b/>
                <w:sz w:val="16"/>
                <w:szCs w:val="16"/>
                <w:lang w:val="fr-FR"/>
              </w:rPr>
              <w:t xml:space="preserve">CC14 – S’engager dans une démarche individuelle et collective de développement professionnel</w:t>
            </w:r>
            <w:r>
              <w:rPr>
                <w:sz w:val="16"/>
                <w:szCs w:val="16"/>
                <w:lang w:val="fr-FR"/>
              </w:rPr>
            </w:r>
            <w:r>
              <w:rPr>
                <w:sz w:val="16"/>
                <w:szCs w:val="16"/>
                <w:lang w:val="fr-FR"/>
              </w:rPr>
            </w:r>
          </w:p>
        </w:tc>
        <w:tc>
          <w:tcPr>
            <w:tcBorders/>
            <w:tcW w:w="3240" w:type="dxa"/>
            <w:vAlign w:val="center"/>
          </w:tcPr>
          <w:p w14:paraId="4A309E68" w14:textId="77777777">
            <w:pPr>
              <w:pBdr/>
              <w:spacing/>
              <w:ind/>
              <w:rPr>
                <w:sz w:val="16"/>
                <w:szCs w:val="16"/>
              </w:rPr>
            </w:pPr>
            <w:r>
              <w:rPr>
                <w:sz w:val="16"/>
                <w:szCs w:val="16"/>
                <w:lang w:val="fr-FR"/>
              </w:rPr>
              <w:t xml:space="preserve">Prend peu en compte les retours et identifie difficilement ses besoins de progression.</w:t>
            </w:r>
            <w:r>
              <w:rPr>
                <w:sz w:val="16"/>
                <w:szCs w:val="16"/>
                <w:lang w:val="fr-FR"/>
              </w:rPr>
            </w:r>
            <w:r>
              <w:rPr>
                <w:sz w:val="16"/>
                <w:szCs w:val="16"/>
                <w:lang w:val="fr-FR"/>
              </w:rPr>
            </w:r>
          </w:p>
        </w:tc>
        <w:tc>
          <w:tcPr>
            <w:tcBorders/>
            <w:tcW w:w="3240" w:type="dxa"/>
            <w:vAlign w:val="center"/>
          </w:tcPr>
          <w:p w14:paraId="4639DC70" w14:textId="77777777">
            <w:pPr>
              <w:pBdr/>
              <w:spacing/>
              <w:ind/>
              <w:rPr>
                <w:sz w:val="16"/>
                <w:szCs w:val="16"/>
              </w:rPr>
            </w:pPr>
            <w:r>
              <w:rPr>
                <w:sz w:val="16"/>
                <w:szCs w:val="16"/>
                <w:lang w:val="fr-FR"/>
              </w:rPr>
              <w:t xml:space="preserve">Identifie des points de progrès mais a besoin d’aide pour les transformer en objectifs.</w:t>
            </w:r>
            <w:r>
              <w:rPr>
                <w:sz w:val="16"/>
                <w:szCs w:val="16"/>
                <w:lang w:val="fr-FR"/>
              </w:rPr>
            </w:r>
            <w:r>
              <w:rPr>
                <w:sz w:val="16"/>
                <w:szCs w:val="16"/>
                <w:lang w:val="fr-FR"/>
              </w:rPr>
            </w:r>
          </w:p>
        </w:tc>
        <w:tc>
          <w:tcPr>
            <w:tcBorders/>
            <w:tcW w:w="3240" w:type="dxa"/>
            <w:vAlign w:val="center"/>
          </w:tcPr>
          <w:p w14:paraId="34CA9AAA" w14:textId="77777777">
            <w:pPr>
              <w:pBdr/>
              <w:spacing/>
              <w:ind/>
              <w:rPr>
                <w:sz w:val="16"/>
                <w:szCs w:val="16"/>
              </w:rPr>
            </w:pPr>
            <w:r>
              <w:rPr>
                <w:sz w:val="16"/>
                <w:szCs w:val="16"/>
                <w:lang w:val="fr-FR"/>
              </w:rPr>
              <w:t xml:space="preserve">Analyse sa pratique, prend en compte les retours et fixe des objectifs de progression réalistes.</w:t>
            </w:r>
            <w:r>
              <w:rPr>
                <w:sz w:val="16"/>
                <w:szCs w:val="16"/>
                <w:lang w:val="fr-FR"/>
              </w:rPr>
            </w:r>
            <w:r>
              <w:rPr>
                <w:sz w:val="16"/>
                <w:szCs w:val="16"/>
                <w:lang w:val="fr-FR"/>
              </w:rPr>
            </w:r>
          </w:p>
        </w:tc>
        <w:tc>
          <w:tcPr>
            <w:tcBorders/>
            <w:tcW w:w="3240" w:type="dxa"/>
            <w:vAlign w:val="center"/>
          </w:tcPr>
          <w:p w14:paraId="5B9C4DC3" w14:textId="77777777">
            <w:pPr>
              <w:pBdr/>
              <w:spacing/>
              <w:ind/>
              <w:rPr>
                <w:sz w:val="16"/>
                <w:szCs w:val="16"/>
              </w:rPr>
            </w:pPr>
            <w:r>
              <w:rPr>
                <w:sz w:val="16"/>
                <w:szCs w:val="16"/>
                <w:lang w:val="fr-FR"/>
              </w:rPr>
              <w:t xml:space="preserve">Mobilise ressources, pairs, formation et recherche pour faire évoluer sa pratique.</w:t>
            </w:r>
            <w:r>
              <w:rPr>
                <w:sz w:val="16"/>
                <w:szCs w:val="16"/>
                <w:lang w:val="fr-FR"/>
              </w:rPr>
            </w:r>
            <w:r>
              <w:rPr>
                <w:sz w:val="16"/>
                <w:szCs w:val="16"/>
                <w:lang w:val="fr-FR"/>
              </w:rPr>
            </w:r>
          </w:p>
        </w:tc>
        <w:tc>
          <w:tcPr>
            <w:tcBorders/>
            <w:tcW w:w="3240" w:type="dxa"/>
            <w:vAlign w:val="center"/>
          </w:tcPr>
          <w:p w14:paraId="16602229" w14:textId="77777777">
            <w:pPr>
              <w:pBdr/>
              <w:spacing/>
              <w:ind/>
              <w:rPr>
                <w:sz w:val="16"/>
                <w:szCs w:val="16"/>
              </w:rPr>
            </w:pPr>
            <w:r>
              <w:rPr>
                <w:sz w:val="16"/>
                <w:szCs w:val="16"/>
                <w:lang w:val="fr-FR"/>
              </w:rPr>
              <w:t xml:space="preserve">Développe une démarche réflexive approfondie et contribue à un collectif professionnel apprenant.</w:t>
            </w:r>
            <w:r>
              <w:rPr>
                <w:sz w:val="16"/>
                <w:szCs w:val="16"/>
                <w:lang w:val="fr-FR"/>
              </w:rPr>
            </w:r>
            <w:r>
              <w:rPr>
                <w:sz w:val="16"/>
                <w:szCs w:val="16"/>
                <w:lang w:val="fr-FR"/>
              </w:rPr>
            </w:r>
          </w:p>
        </w:tc>
        <w:tc>
          <w:tcPr>
            <w:tcBorders/>
            <w:tcW w:w="3240" w:type="dxa"/>
            <w:vAlign w:val="center"/>
          </w:tcPr>
          <w:p w14:paraId="010B3D17"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51FA81C1" w14:textId="77777777">
      <w:pPr>
        <w:pBdr/>
        <w:spacing w:after="0"/>
        <w:ind/>
        <w:rPr>
          <w:b/>
          <w:lang w:val="fr-FR"/>
        </w:rPr>
      </w:pPr>
      <w:r>
        <w:rPr>
          <w:b/>
          <w:lang w:val="fr-FR"/>
        </w:rPr>
      </w:r>
      <w:r>
        <w:rPr>
          <w:b/>
          <w:lang w:val="fr-FR"/>
        </w:rPr>
      </w:r>
      <w:r>
        <w:rPr>
          <w:b/>
          <w:lang w:val="fr-FR"/>
        </w:rPr>
      </w:r>
    </w:p>
    <w:p w14:paraId="750562D4" w14:textId="74072A9B">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6AAD47F3"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2D32886B" w14:textId="77777777">
      <w:pPr>
        <w:pBdr/>
        <w:spacing/>
        <w:ind/>
        <w:rPr>
          <w:lang w:val="fr-FR"/>
        </w:rPr>
      </w:pPr>
      <w:r>
        <w:rPr>
          <w:lang w:val="fr-FR"/>
        </w:rPr>
      </w:r>
      <w:r>
        <w:rPr>
          <w:lang w:val="fr-FR"/>
        </w:rPr>
      </w:r>
      <w:r>
        <w:rPr>
          <w:lang w:val="fr-FR"/>
        </w:rPr>
      </w:r>
    </w:p>
    <w:p w14:paraId="06A82CAB" w14:textId="77777777">
      <w:pPr>
        <w:pBdr/>
        <w:spacing w:after="0"/>
        <w:ind/>
        <w:rPr>
          <w:rFonts w:cs="Arial"/>
          <w:sz w:val="15"/>
          <w:szCs w:val="15"/>
          <w:lang w:val="fr-FR"/>
        </w:rPr>
      </w:pPr>
      <w:r>
        <w:rPr>
          <w:rFonts w:cs="Arial"/>
          <w:sz w:val="15"/>
          <w:szCs w:val="15"/>
          <w:lang w:val="fr-FR"/>
        </w:rPr>
        <w:t xml:space="preserve">L</w:t>
      </w:r>
      <w:r>
        <w:rPr>
          <w:rFonts w:cs="Arial"/>
          <w:sz w:val="15"/>
          <w:szCs w:val="15"/>
          <w:lang w:val="fr-FR"/>
        </w:rPr>
        <w:t xml:space="preserve">es éléments du bilan ont été présentés et discutés avec l'élève-fonctionnaire</w:t>
      </w:r>
      <w:r>
        <w:rPr>
          <w:rFonts w:cs="Arial"/>
          <w:sz w:val="15"/>
          <w:szCs w:val="15"/>
          <w:lang w:val="fr-FR"/>
        </w:rPr>
        <w:t xml:space="preserve"> :</w:t>
      </w:r>
      <w:r>
        <w:rPr>
          <w:rFonts w:cs="Arial"/>
          <w:sz w:val="15"/>
          <w:szCs w:val="15"/>
          <w:lang w:val="fr-FR"/>
        </w:rPr>
      </w:r>
      <w:r>
        <w:rPr>
          <w:rFonts w:cs="Arial"/>
          <w:sz w:val="15"/>
          <w:szCs w:val="15"/>
          <w:lang w:val="fr-FR"/>
        </w:rPr>
      </w:r>
    </w:p>
    <w:p w14:paraId="7CC64DA5" w14:textId="77777777">
      <w:pPr>
        <w:pBdr/>
        <w:spacing w:after="0"/>
        <w:ind/>
        <w:rPr>
          <w:rFonts w:cs="Arial"/>
          <w:sz w:val="15"/>
          <w:szCs w:val="15"/>
          <w:lang w:val="fr-FR"/>
        </w:rPr>
      </w:pPr>
      <w:r>
        <w:rPr>
          <w:rFonts w:ascii="Segoe UI Symbol" w:hAnsi="Segoe UI Symbol" w:cs="Segoe UI Symbol"/>
          <w:sz w:val="15"/>
          <w:szCs w:val="15"/>
          <w:lang w:val="fr-FR"/>
        </w:rPr>
        <w:t xml:space="preserve">☐</w:t>
      </w:r>
      <w:r>
        <w:rPr>
          <w:rFonts w:cs="Arial"/>
          <w:sz w:val="15"/>
          <w:szCs w:val="15"/>
          <w:lang w:val="fr-FR"/>
        </w:rPr>
        <w:t xml:space="preserve"> Oui</w:t>
      </w:r>
      <w:r>
        <w:rPr>
          <w:rFonts w:cs="Arial"/>
          <w:sz w:val="15"/>
          <w:szCs w:val="15"/>
          <w:lang w:val="fr-FR"/>
        </w:rPr>
        <w:br/>
      </w:r>
      <w:r>
        <w:rPr>
          <w:rFonts w:ascii="Segoe UI Symbol" w:hAnsi="Segoe UI Symbol" w:cs="Segoe UI Symbol"/>
          <w:sz w:val="15"/>
          <w:szCs w:val="15"/>
          <w:lang w:val="fr-FR"/>
        </w:rPr>
        <w:t xml:space="preserve">☐</w:t>
      </w:r>
      <w:r>
        <w:rPr>
          <w:rFonts w:cs="Arial"/>
          <w:sz w:val="15"/>
          <w:szCs w:val="15"/>
          <w:lang w:val="fr-FR"/>
        </w:rPr>
        <w:t xml:space="preserve"> Non</w:t>
      </w:r>
      <w:r>
        <w:rPr>
          <w:rFonts w:cs="Arial"/>
          <w:sz w:val="15"/>
          <w:szCs w:val="15"/>
          <w:lang w:val="fr-FR"/>
        </w:rPr>
      </w:r>
      <w:r>
        <w:rPr>
          <w:rFonts w:cs="Arial"/>
          <w:sz w:val="15"/>
          <w:szCs w:val="15"/>
          <w:lang w:val="fr-FR"/>
        </w:rPr>
      </w:r>
    </w:p>
    <w:p w14:paraId="5E9DB59D" w14:textId="77777777">
      <w:pPr>
        <w:pBdr/>
        <w:spacing w:after="0"/>
        <w:ind/>
        <w:rPr>
          <w:rFonts w:cs="Arial"/>
          <w:sz w:val="15"/>
          <w:szCs w:val="15"/>
          <w:lang w:val="fr-FR"/>
        </w:rPr>
      </w:pPr>
      <w:r>
        <w:rPr>
          <w:rFonts w:cs="Arial"/>
          <w:sz w:val="15"/>
          <w:szCs w:val="15"/>
          <w:lang w:val="fr-FR"/>
        </w:rPr>
        <w:t xml:space="preserve">Observations éventuelles de l'élève-fonctionnaire :</w:t>
      </w:r>
      <w:r>
        <w:rPr>
          <w:rFonts w:cs="Arial"/>
          <w:sz w:val="15"/>
          <w:szCs w:val="15"/>
          <w:lang w:val="fr-FR"/>
        </w:rPr>
      </w:r>
      <w:r>
        <w:rPr>
          <w:rFonts w:cs="Arial"/>
          <w:sz w:val="15"/>
          <w:szCs w:val="15"/>
          <w:lang w:val="fr-FR"/>
        </w:rPr>
      </w:r>
    </w:p>
    <w:p w14:paraId="634D3FD8" w14:textId="77777777">
      <w:pPr>
        <w:pBdr/>
        <w:spacing w:after="0"/>
        <w:ind/>
        <w:rPr>
          <w:rFonts w:cs="Arial"/>
          <w:sz w:val="15"/>
          <w:szCs w:val="15"/>
          <w:lang w:val="fr-FR"/>
        </w:rPr>
      </w:pPr>
      <w:r>
        <w:rPr>
          <w:rFonts w:cs="Arial"/>
          <w:sz w:val="15"/>
          <w:szCs w:val="15"/>
          <w:lang w:val="fr-FR"/>
        </w:rPr>
        <w:t xml:space="preserve">Date : </w:t>
      </w:r>
      <w:r>
        <w:rPr>
          <w:rFonts w:cs="Arial"/>
          <w:sz w:val="15"/>
          <w:szCs w:val="15"/>
          <w:lang w:val="fr-FR"/>
        </w:rPr>
      </w:r>
      <w:r>
        <w:rPr>
          <w:rFonts w:cs="Arial"/>
          <w:sz w:val="15"/>
          <w:szCs w:val="15"/>
          <w:lang w:val="fr-FR"/>
        </w:rPr>
      </w:r>
    </w:p>
    <w:p w14:paraId="14AE3149" w14:textId="76AD5BF4">
      <w:pPr>
        <w:pBdr/>
        <w:spacing w:after="0"/>
        <w:ind/>
        <w:rPr>
          <w:rFonts w:cs="Arial"/>
          <w:sz w:val="15"/>
          <w:szCs w:val="15"/>
          <w:lang w:val="fr-FR"/>
        </w:rPr>
      </w:pPr>
      <w:r>
        <w:rPr>
          <w:rFonts w:cs="Arial"/>
          <w:sz w:val="15"/>
          <w:szCs w:val="15"/>
          <w:lang w:val="fr-FR"/>
        </w:rPr>
        <w:t xml:space="preserve">Signature du tuteur :</w:t>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t xml:space="preserve">Signature de l'élève-fonctionnaire :</w:t>
      </w:r>
      <w:r>
        <w:rPr>
          <w:lang w:val="fr-FR"/>
        </w:rPr>
        <w:br w:type="page" w:clear="all"/>
      </w:r>
      <w:r>
        <w:rPr>
          <w:rFonts w:cs="Arial"/>
          <w:sz w:val="15"/>
          <w:szCs w:val="15"/>
          <w:lang w:val="fr-FR"/>
        </w:rPr>
      </w:r>
      <w:r>
        <w:rPr>
          <w:rFonts w:cs="Arial"/>
          <w:sz w:val="15"/>
          <w:szCs w:val="15"/>
          <w:lang w:val="fr-FR"/>
        </w:rPr>
      </w:r>
    </w:p>
    <w:p w14:paraId="79A58898" w14:textId="77777777">
      <w:pPr>
        <w:pBdr/>
        <w:spacing/>
        <w:ind/>
        <w:rPr>
          <w:b/>
          <w:sz w:val="30"/>
          <w:lang w:val="fr-FR"/>
        </w:rPr>
      </w:pPr>
      <w:r>
        <w:rPr>
          <w:b/>
          <w:sz w:val="30"/>
          <w:lang w:val="fr-FR"/>
        </w:rPr>
        <w:t xml:space="preserve">GRILLE SPÉCIFIQUE – PROFESSEURS</w:t>
      </w:r>
      <w:r>
        <w:rPr>
          <w:b/>
          <w:sz w:val="30"/>
          <w:lang w:val="fr-FR"/>
        </w:rPr>
      </w:r>
      <w:r>
        <w:rPr>
          <w:b/>
          <w:sz w:val="30"/>
          <w:lang w:val="fr-FR"/>
        </w:rPr>
      </w:r>
    </w:p>
    <w:p w14:paraId="55E35117" w14:textId="127216D2">
      <w:pPr>
        <w:pStyle w:val="1050"/>
        <w:pBdr/>
        <w:spacing w:after="0" w:afterAutospacing="0" w:before="0" w:beforeAutospacing="0"/>
        <w:ind/>
        <w:rPr>
          <w:rFonts w:ascii="Calibri" w:hAnsi="Calibri" w:cs="Calibri"/>
          <w:color w:val="000000"/>
          <w:sz w:val="15"/>
          <w:szCs w:val="15"/>
        </w:rPr>
      </w:pPr>
      <w:r>
        <w:rPr>
          <w:rStyle w:val="941"/>
          <w:rFonts w:ascii="Calibri" w:hAnsi="Calibri" w:cs="Calibri"/>
          <w:b w:val="0"/>
          <w:bCs w:val="0"/>
          <w:color w:val="000000"/>
          <w:sz w:val="15"/>
          <w:szCs w:val="15"/>
        </w:rPr>
        <w:t xml:space="preserve">Nom et prénom de l'élève fonctionnaire :</w:t>
      </w:r>
      <w:r>
        <w:rPr>
          <w:rStyle w:val="1051"/>
          <w:rFonts w:ascii="Calibri" w:hAnsi="Calibri" w:cs="Calibri"/>
          <w:b/>
          <w:bCs/>
          <w:color w:val="000000"/>
          <w:sz w:val="15"/>
          <w:szCs w:val="15"/>
        </w:rPr>
        <w:t xml:space="preserve"> </w:t>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941"/>
          <w:rFonts w:ascii="Calibri" w:hAnsi="Calibri" w:cs="Calibri"/>
          <w:b w:val="0"/>
          <w:bCs w:val="0"/>
          <w:color w:val="000000"/>
          <w:sz w:val="15"/>
          <w:szCs w:val="15"/>
        </w:rPr>
        <w:t xml:space="preserve">Année universitaire : </w:t>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Fonts w:ascii="Calibri" w:hAnsi="Calibri" w:cs="Calibri"/>
          <w:color w:val="000000"/>
          <w:sz w:val="15"/>
          <w:szCs w:val="15"/>
        </w:rPr>
      </w:r>
      <w:r>
        <w:rPr>
          <w:rFonts w:ascii="Calibri" w:hAnsi="Calibri" w:cs="Calibri"/>
          <w:color w:val="000000"/>
          <w:sz w:val="15"/>
          <w:szCs w:val="15"/>
        </w:rPr>
      </w:r>
    </w:p>
    <w:p w14:paraId="5BAB4E2F" w14:textId="0FBD003D">
      <w:pPr>
        <w:pStyle w:val="1050"/>
        <w:pBdr/>
        <w:spacing w:after="0" w:afterAutospacing="0" w:before="0" w:beforeAutospacing="0"/>
        <w:ind/>
        <w:rPr>
          <w:rStyle w:val="941"/>
          <w:rFonts w:ascii="Calibri" w:hAnsi="Calibri" w:cs="Calibri"/>
          <w:b w:val="0"/>
          <w:bCs w:val="0"/>
          <w:color w:val="000000"/>
          <w:sz w:val="15"/>
          <w:szCs w:val="15"/>
        </w:rPr>
      </w:pPr>
      <w:r>
        <w:rPr>
          <w:rFonts w:ascii="Calibri" w:hAnsi="Calibri" w:cs="Calibri"/>
          <w:sz w:val="15"/>
          <w:szCs w:val="15"/>
        </w:rPr>
        <w:t xml:space="preserve">Période</w:t>
      </w:r>
      <w:r>
        <w:rPr>
          <w:rFonts w:ascii="Calibri" w:hAnsi="Calibri" w:cs="Calibri"/>
          <w:sz w:val="15"/>
          <w:szCs w:val="15"/>
        </w:rPr>
        <w:t xml:space="preserve"> de stage : </w:t>
      </w:r>
      <w:r>
        <w:rPr>
          <w:rFonts w:ascii="Calibri" w:hAnsi="Calibri" w:cs="Calibri"/>
          <w:sz w:val="15"/>
          <w:szCs w:val="15"/>
        </w:rPr>
        <w:tab/>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w:t>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 </w:t>
      </w:r>
      <w:r>
        <w:rPr>
          <w:rStyle w:val="941"/>
          <w:rFonts w:ascii="Calibri" w:hAnsi="Calibri" w:cs="Calibri"/>
          <w:b w:val="0"/>
          <w:bCs w:val="0"/>
          <w:color w:val="000000"/>
          <w:sz w:val="15"/>
          <w:szCs w:val="15"/>
        </w:rPr>
        <w:t xml:space="preserve">Établissement et tuteur :</w:t>
      </w:r>
      <w:r>
        <w:rPr>
          <w:rStyle w:val="941"/>
          <w:rFonts w:ascii="Calibri" w:hAnsi="Calibri" w:cs="Calibri"/>
          <w:b w:val="0"/>
          <w:bCs w:val="0"/>
          <w:color w:val="000000"/>
          <w:sz w:val="15"/>
          <w:szCs w:val="15"/>
        </w:rPr>
      </w:r>
      <w:r>
        <w:rPr>
          <w:rStyle w:val="941"/>
          <w:rFonts w:ascii="Calibri" w:hAnsi="Calibri" w:cs="Calibri"/>
          <w:b w:val="0"/>
          <w:bCs w:val="0"/>
          <w:color w:val="000000"/>
          <w:sz w:val="15"/>
          <w:szCs w:val="15"/>
        </w:rPr>
      </w:r>
    </w:p>
    <w:p w14:paraId="17C492F6" w14:textId="77777777">
      <w:pPr>
        <w:pStyle w:val="1050"/>
        <w:pBdr/>
        <w:spacing w:after="0" w:afterAutospacing="0" w:before="0" w:beforeAutospacing="0"/>
        <w:ind/>
        <w:rPr>
          <w:rFonts w:ascii="Calibri" w:hAnsi="Calibri" w:cs="Calibri"/>
          <w:sz w:val="15"/>
          <w:szCs w:val="15"/>
        </w:rPr>
      </w:pPr>
      <w:r>
        <w:rPr>
          <w:rFonts w:ascii="Calibri" w:hAnsi="Calibri" w:cs="Calibri"/>
          <w:sz w:val="15"/>
          <w:szCs w:val="15"/>
        </w:rPr>
      </w:r>
      <w:r>
        <w:rPr>
          <w:rFonts w:ascii="Calibri" w:hAnsi="Calibri" w:cs="Calibri"/>
          <w:sz w:val="15"/>
          <w:szCs w:val="15"/>
        </w:rPr>
      </w:r>
      <w:r>
        <w:rPr>
          <w:rFonts w:ascii="Calibri" w:hAnsi="Calibri" w:cs="Calibri"/>
          <w:sz w:val="15"/>
          <w:szCs w:val="15"/>
        </w:rPr>
      </w:r>
    </w:p>
    <w:p w14:paraId="5E762F92" w14:textId="77777777">
      <w:pPr>
        <w:pBdr/>
        <w:spacing w:after="0"/>
        <w:ind/>
        <w:rPr>
          <w:lang w:val="fr-FR"/>
        </w:rPr>
      </w:pPr>
      <w:r>
        <w:rPr>
          <w:b/>
          <w:sz w:val="24"/>
          <w:lang w:val="fr-FR"/>
        </w:rPr>
        <w:t xml:space="preserve">BLOC 1 – Maîtriser et enseigner la (ou les) discipline(s) scolaire(s)</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770BD3B8"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1BC63853"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1E6B9302"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1FF378D0"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5A6E892B"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5D912D02"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25787F45"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00B41B2A" w14:textId="77777777">
            <w:pPr>
              <w:pBdr/>
              <w:spacing/>
              <w:ind/>
              <w:rPr>
                <w:sz w:val="16"/>
                <w:szCs w:val="16"/>
              </w:rPr>
            </w:pPr>
            <w:r>
              <w:rPr>
                <w:b/>
                <w:sz w:val="16"/>
                <w:szCs w:val="16"/>
                <w:lang w:val="fr-FR"/>
              </w:rPr>
              <w:t xml:space="preserve">P1 – Maîtriser les savoirs disciplinaires et leur didactique</w:t>
            </w:r>
            <w:r>
              <w:rPr>
                <w:sz w:val="16"/>
                <w:szCs w:val="16"/>
                <w:lang w:val="fr-FR"/>
              </w:rPr>
            </w:r>
            <w:r>
              <w:rPr>
                <w:sz w:val="16"/>
                <w:szCs w:val="16"/>
                <w:lang w:val="fr-FR"/>
              </w:rPr>
            </w:r>
          </w:p>
        </w:tc>
        <w:tc>
          <w:tcPr>
            <w:tcBorders/>
            <w:tcW w:w="3240" w:type="dxa"/>
            <w:vAlign w:val="center"/>
          </w:tcPr>
          <w:p w14:paraId="1882C0A0" w14:textId="77777777">
            <w:pPr>
              <w:pBdr/>
              <w:spacing/>
              <w:ind/>
              <w:rPr>
                <w:sz w:val="16"/>
                <w:szCs w:val="16"/>
              </w:rPr>
            </w:pPr>
            <w:r>
              <w:rPr>
                <w:sz w:val="16"/>
                <w:szCs w:val="16"/>
                <w:lang w:val="fr-FR"/>
              </w:rPr>
              <w:t xml:space="preserve">Les connaissances disciplinaires ou didactiques sont insuffisantes pour préparer une situation cohérente.</w:t>
            </w:r>
            <w:r>
              <w:rPr>
                <w:sz w:val="16"/>
                <w:szCs w:val="16"/>
                <w:lang w:val="fr-FR"/>
              </w:rPr>
            </w:r>
            <w:r>
              <w:rPr>
                <w:sz w:val="16"/>
                <w:szCs w:val="16"/>
                <w:lang w:val="fr-FR"/>
              </w:rPr>
            </w:r>
          </w:p>
        </w:tc>
        <w:tc>
          <w:tcPr>
            <w:tcBorders/>
            <w:tcW w:w="3240" w:type="dxa"/>
            <w:vAlign w:val="center"/>
          </w:tcPr>
          <w:p w14:paraId="6B246D99" w14:textId="77777777">
            <w:pPr>
              <w:pBdr/>
              <w:spacing/>
              <w:ind/>
              <w:rPr>
                <w:sz w:val="16"/>
                <w:szCs w:val="16"/>
              </w:rPr>
            </w:pPr>
            <w:r>
              <w:rPr>
                <w:sz w:val="16"/>
                <w:szCs w:val="16"/>
                <w:lang w:val="fr-FR"/>
              </w:rPr>
              <w:t xml:space="preserve">Mobilise les connaissances essentielles avec aide ; la transposition didactique reste fragile.</w:t>
            </w:r>
            <w:r>
              <w:rPr>
                <w:sz w:val="16"/>
                <w:szCs w:val="16"/>
                <w:lang w:val="fr-FR"/>
              </w:rPr>
            </w:r>
            <w:r>
              <w:rPr>
                <w:sz w:val="16"/>
                <w:szCs w:val="16"/>
                <w:lang w:val="fr-FR"/>
              </w:rPr>
            </w:r>
          </w:p>
        </w:tc>
        <w:tc>
          <w:tcPr>
            <w:tcBorders/>
            <w:tcW w:w="3240" w:type="dxa"/>
            <w:vAlign w:val="center"/>
          </w:tcPr>
          <w:p w14:paraId="6F8D8A1E" w14:textId="77777777">
            <w:pPr>
              <w:pBdr/>
              <w:spacing/>
              <w:ind/>
              <w:rPr>
                <w:sz w:val="16"/>
                <w:szCs w:val="16"/>
              </w:rPr>
            </w:pPr>
            <w:r>
              <w:rPr>
                <w:sz w:val="16"/>
                <w:szCs w:val="16"/>
                <w:lang w:val="fr-FR"/>
              </w:rPr>
              <w:t xml:space="preserve">Maîtrise les contenus essentiels, les programmes et repères utiles et construit des choix didactiques cohérents.</w:t>
            </w:r>
            <w:r>
              <w:rPr>
                <w:sz w:val="16"/>
                <w:szCs w:val="16"/>
                <w:lang w:val="fr-FR"/>
              </w:rPr>
            </w:r>
            <w:r>
              <w:rPr>
                <w:sz w:val="16"/>
                <w:szCs w:val="16"/>
                <w:lang w:val="fr-FR"/>
              </w:rPr>
            </w:r>
          </w:p>
        </w:tc>
        <w:tc>
          <w:tcPr>
            <w:tcBorders/>
            <w:tcW w:w="3240" w:type="dxa"/>
            <w:vAlign w:val="center"/>
          </w:tcPr>
          <w:p w14:paraId="23F888FA" w14:textId="77777777">
            <w:pPr>
              <w:pBdr/>
              <w:spacing/>
              <w:ind/>
              <w:rPr>
                <w:sz w:val="16"/>
                <w:szCs w:val="16"/>
              </w:rPr>
            </w:pPr>
            <w:r>
              <w:rPr>
                <w:sz w:val="16"/>
                <w:szCs w:val="16"/>
                <w:lang w:val="fr-FR"/>
              </w:rPr>
              <w:t xml:space="preserve">Articule savoirs, didactique et contexte avec efficacité et adapte ses choix aux situations.</w:t>
            </w:r>
            <w:r>
              <w:rPr>
                <w:sz w:val="16"/>
                <w:szCs w:val="16"/>
                <w:lang w:val="fr-FR"/>
              </w:rPr>
            </w:r>
            <w:r>
              <w:rPr>
                <w:sz w:val="16"/>
                <w:szCs w:val="16"/>
                <w:lang w:val="fr-FR"/>
              </w:rPr>
            </w:r>
          </w:p>
        </w:tc>
        <w:tc>
          <w:tcPr>
            <w:tcBorders/>
            <w:tcW w:w="3240" w:type="dxa"/>
            <w:vAlign w:val="center"/>
          </w:tcPr>
          <w:p w14:paraId="10AB9DD7" w14:textId="77777777">
            <w:pPr>
              <w:pBdr/>
              <w:spacing/>
              <w:ind/>
              <w:rPr>
                <w:sz w:val="16"/>
                <w:szCs w:val="16"/>
              </w:rPr>
            </w:pPr>
            <w:r>
              <w:rPr>
                <w:sz w:val="16"/>
                <w:szCs w:val="16"/>
                <w:lang w:val="fr-FR"/>
              </w:rPr>
              <w:t xml:space="preserve">Mobilise une expertise approfondie et conçoit des transpositions adaptées à des situations complexes.</w:t>
            </w:r>
            <w:r>
              <w:rPr>
                <w:sz w:val="16"/>
                <w:szCs w:val="16"/>
                <w:lang w:val="fr-FR"/>
              </w:rPr>
            </w:r>
            <w:r>
              <w:rPr>
                <w:sz w:val="16"/>
                <w:szCs w:val="16"/>
                <w:lang w:val="fr-FR"/>
              </w:rPr>
            </w:r>
          </w:p>
        </w:tc>
        <w:tc>
          <w:tcPr>
            <w:tcBorders/>
            <w:tcW w:w="3240" w:type="dxa"/>
            <w:vAlign w:val="center"/>
          </w:tcPr>
          <w:p w14:paraId="22D2EB5E"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545EB64F" w14:textId="77777777">
            <w:pPr>
              <w:pBdr/>
              <w:spacing/>
              <w:ind/>
              <w:rPr>
                <w:sz w:val="16"/>
                <w:szCs w:val="16"/>
              </w:rPr>
            </w:pPr>
            <w:r>
              <w:rPr>
                <w:b/>
                <w:sz w:val="16"/>
                <w:szCs w:val="16"/>
                <w:lang w:val="fr-FR"/>
              </w:rPr>
              <w:t xml:space="preserve">P2 – Maîtriser la langue française dans le cadre de son enseignement</w:t>
            </w:r>
            <w:r>
              <w:rPr>
                <w:sz w:val="16"/>
                <w:szCs w:val="16"/>
                <w:lang w:val="fr-FR"/>
              </w:rPr>
            </w:r>
            <w:r>
              <w:rPr>
                <w:sz w:val="16"/>
                <w:szCs w:val="16"/>
                <w:lang w:val="fr-FR"/>
              </w:rPr>
            </w:r>
          </w:p>
        </w:tc>
        <w:tc>
          <w:tcPr>
            <w:tcBorders/>
            <w:tcW w:w="3240" w:type="dxa"/>
            <w:vAlign w:val="center"/>
          </w:tcPr>
          <w:p w14:paraId="5084E192" w14:textId="77777777">
            <w:pPr>
              <w:pBdr/>
              <w:spacing/>
              <w:ind/>
              <w:rPr>
                <w:sz w:val="16"/>
                <w:szCs w:val="16"/>
              </w:rPr>
            </w:pPr>
            <w:r>
              <w:rPr>
                <w:sz w:val="16"/>
                <w:szCs w:val="16"/>
                <w:lang w:val="fr-FR"/>
              </w:rPr>
              <w:t xml:space="preserve">Consignes, explications ou langage professionnel manquent de clarté.</w:t>
            </w:r>
            <w:r>
              <w:rPr>
                <w:sz w:val="16"/>
                <w:szCs w:val="16"/>
                <w:lang w:val="fr-FR"/>
              </w:rPr>
            </w:r>
            <w:r>
              <w:rPr>
                <w:sz w:val="16"/>
                <w:szCs w:val="16"/>
                <w:lang w:val="fr-FR"/>
              </w:rPr>
            </w:r>
          </w:p>
        </w:tc>
        <w:tc>
          <w:tcPr>
            <w:tcBorders/>
            <w:tcW w:w="3240" w:type="dxa"/>
            <w:vAlign w:val="center"/>
          </w:tcPr>
          <w:p w14:paraId="14CE74F5" w14:textId="77777777">
            <w:pPr>
              <w:pBdr/>
              <w:spacing/>
              <w:ind/>
              <w:rPr>
                <w:sz w:val="16"/>
                <w:szCs w:val="16"/>
              </w:rPr>
            </w:pPr>
            <w:r>
              <w:rPr>
                <w:sz w:val="16"/>
                <w:szCs w:val="16"/>
                <w:lang w:val="fr-FR"/>
              </w:rPr>
              <w:t xml:space="preserve">Communication compréhensible mais encore imprécise ou irrégulière.</w:t>
            </w:r>
            <w:r>
              <w:rPr>
                <w:sz w:val="16"/>
                <w:szCs w:val="16"/>
                <w:lang w:val="fr-FR"/>
              </w:rPr>
            </w:r>
            <w:r>
              <w:rPr>
                <w:sz w:val="16"/>
                <w:szCs w:val="16"/>
                <w:lang w:val="fr-FR"/>
              </w:rPr>
            </w:r>
          </w:p>
        </w:tc>
        <w:tc>
          <w:tcPr>
            <w:tcBorders/>
            <w:tcW w:w="3240" w:type="dxa"/>
            <w:vAlign w:val="center"/>
          </w:tcPr>
          <w:p w14:paraId="4F69A974" w14:textId="77777777">
            <w:pPr>
              <w:pBdr/>
              <w:spacing/>
              <w:ind/>
              <w:rPr>
                <w:sz w:val="16"/>
                <w:szCs w:val="16"/>
              </w:rPr>
            </w:pPr>
            <w:r>
              <w:rPr>
                <w:sz w:val="16"/>
                <w:szCs w:val="16"/>
                <w:lang w:val="fr-FR"/>
              </w:rPr>
              <w:t xml:space="preserve">Utilise un langage précis et accessible et explicite clairement consignes, notions et attendus.</w:t>
            </w:r>
            <w:r>
              <w:rPr>
                <w:sz w:val="16"/>
                <w:szCs w:val="16"/>
                <w:lang w:val="fr-FR"/>
              </w:rPr>
            </w:r>
            <w:r>
              <w:rPr>
                <w:sz w:val="16"/>
                <w:szCs w:val="16"/>
                <w:lang w:val="fr-FR"/>
              </w:rPr>
            </w:r>
          </w:p>
        </w:tc>
        <w:tc>
          <w:tcPr>
            <w:tcBorders/>
            <w:tcW w:w="3240" w:type="dxa"/>
            <w:vAlign w:val="center"/>
          </w:tcPr>
          <w:p w14:paraId="2396A7CD" w14:textId="77777777">
            <w:pPr>
              <w:pBdr/>
              <w:spacing/>
              <w:ind/>
              <w:rPr>
                <w:sz w:val="16"/>
                <w:szCs w:val="16"/>
              </w:rPr>
            </w:pPr>
            <w:r>
              <w:rPr>
                <w:sz w:val="16"/>
                <w:szCs w:val="16"/>
                <w:lang w:val="fr-FR"/>
              </w:rPr>
              <w:t xml:space="preserve">Ajuste finement son langage aux besoins des élèves et aux situations.</w:t>
            </w:r>
            <w:r>
              <w:rPr>
                <w:sz w:val="16"/>
                <w:szCs w:val="16"/>
                <w:lang w:val="fr-FR"/>
              </w:rPr>
            </w:r>
            <w:r>
              <w:rPr>
                <w:sz w:val="16"/>
                <w:szCs w:val="16"/>
                <w:lang w:val="fr-FR"/>
              </w:rPr>
            </w:r>
          </w:p>
        </w:tc>
        <w:tc>
          <w:tcPr>
            <w:tcBorders/>
            <w:tcW w:w="3240" w:type="dxa"/>
            <w:vAlign w:val="center"/>
          </w:tcPr>
          <w:p w14:paraId="65B02316" w14:textId="77777777">
            <w:pPr>
              <w:pBdr/>
              <w:spacing/>
              <w:ind/>
              <w:rPr>
                <w:sz w:val="16"/>
                <w:szCs w:val="16"/>
              </w:rPr>
            </w:pPr>
            <w:r>
              <w:rPr>
                <w:sz w:val="16"/>
                <w:szCs w:val="16"/>
                <w:lang w:val="fr-FR"/>
              </w:rPr>
              <w:t xml:space="preserve">Met une maîtrise langagière particulièrement efficace au service des apprentissages et de situations complexes.</w:t>
            </w:r>
            <w:r>
              <w:rPr>
                <w:sz w:val="16"/>
                <w:szCs w:val="16"/>
                <w:lang w:val="fr-FR"/>
              </w:rPr>
            </w:r>
            <w:r>
              <w:rPr>
                <w:sz w:val="16"/>
                <w:szCs w:val="16"/>
                <w:lang w:val="fr-FR"/>
              </w:rPr>
            </w:r>
          </w:p>
        </w:tc>
        <w:tc>
          <w:tcPr>
            <w:tcBorders/>
            <w:tcW w:w="3240" w:type="dxa"/>
            <w:vAlign w:val="center"/>
          </w:tcPr>
          <w:p w14:paraId="313EE500"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491F4732" w14:textId="77777777">
            <w:pPr>
              <w:pBdr/>
              <w:spacing/>
              <w:ind/>
              <w:rPr>
                <w:sz w:val="16"/>
                <w:szCs w:val="16"/>
              </w:rPr>
            </w:pPr>
            <w:r>
              <w:rPr>
                <w:b/>
                <w:sz w:val="16"/>
                <w:szCs w:val="16"/>
                <w:lang w:val="fr-FR"/>
              </w:rPr>
              <w:t xml:space="preserve">P3 – Construire, mettre en œuvre et animer des situations d’enseignement et d’apprentissage efficaces prenant en compte la diversité des élèves</w:t>
            </w:r>
            <w:r>
              <w:rPr>
                <w:sz w:val="16"/>
                <w:szCs w:val="16"/>
                <w:lang w:val="fr-FR"/>
              </w:rPr>
            </w:r>
            <w:r>
              <w:rPr>
                <w:sz w:val="16"/>
                <w:szCs w:val="16"/>
                <w:lang w:val="fr-FR"/>
              </w:rPr>
            </w:r>
          </w:p>
        </w:tc>
        <w:tc>
          <w:tcPr>
            <w:tcBorders/>
            <w:tcW w:w="3240" w:type="dxa"/>
            <w:vAlign w:val="center"/>
          </w:tcPr>
          <w:p w14:paraId="4FFB19DC" w14:textId="77777777">
            <w:pPr>
              <w:pBdr/>
              <w:spacing/>
              <w:ind/>
              <w:rPr>
                <w:sz w:val="16"/>
                <w:szCs w:val="16"/>
              </w:rPr>
            </w:pPr>
            <w:r>
              <w:rPr>
                <w:sz w:val="16"/>
                <w:szCs w:val="16"/>
                <w:lang w:val="fr-FR"/>
              </w:rPr>
              <w:t xml:space="preserve">Objectifs, consignes, démarches ou articulation de la séance sont insuffisamment construits.</w:t>
            </w:r>
            <w:r>
              <w:rPr>
                <w:sz w:val="16"/>
                <w:szCs w:val="16"/>
                <w:lang w:val="fr-FR"/>
              </w:rPr>
            </w:r>
            <w:r>
              <w:rPr>
                <w:sz w:val="16"/>
                <w:szCs w:val="16"/>
                <w:lang w:val="fr-FR"/>
              </w:rPr>
            </w:r>
          </w:p>
        </w:tc>
        <w:tc>
          <w:tcPr>
            <w:tcBorders/>
            <w:tcW w:w="3240" w:type="dxa"/>
            <w:vAlign w:val="center"/>
          </w:tcPr>
          <w:p w14:paraId="6F1BFECF" w14:textId="77777777">
            <w:pPr>
              <w:pBdr/>
              <w:spacing/>
              <w:ind/>
              <w:rPr>
                <w:sz w:val="16"/>
                <w:szCs w:val="16"/>
              </w:rPr>
            </w:pPr>
            <w:r>
              <w:rPr>
                <w:sz w:val="16"/>
                <w:szCs w:val="16"/>
                <w:lang w:val="fr-FR"/>
              </w:rPr>
              <w:t xml:space="preserve">Prépare et conduit une situation avec accompagnement ; les choix restent irréguliers.</w:t>
            </w:r>
            <w:r>
              <w:rPr>
                <w:sz w:val="16"/>
                <w:szCs w:val="16"/>
                <w:lang w:val="fr-FR"/>
              </w:rPr>
            </w:r>
            <w:r>
              <w:rPr>
                <w:sz w:val="16"/>
                <w:szCs w:val="16"/>
                <w:lang w:val="fr-FR"/>
              </w:rPr>
            </w:r>
          </w:p>
        </w:tc>
        <w:tc>
          <w:tcPr>
            <w:tcBorders/>
            <w:tcW w:w="3240" w:type="dxa"/>
            <w:vAlign w:val="center"/>
          </w:tcPr>
          <w:p w14:paraId="200B4F00" w14:textId="77777777">
            <w:pPr>
              <w:pBdr/>
              <w:spacing/>
              <w:ind/>
              <w:rPr>
                <w:sz w:val="16"/>
                <w:szCs w:val="16"/>
              </w:rPr>
            </w:pPr>
            <w:r>
              <w:rPr>
                <w:sz w:val="16"/>
                <w:szCs w:val="16"/>
                <w:lang w:val="fr-FR"/>
              </w:rPr>
              <w:t xml:space="preserve">Définit des objectifs et critères de réussite, conduit une situation cohérente et régule son action en fonction des élèves.</w:t>
            </w:r>
            <w:r>
              <w:rPr>
                <w:sz w:val="16"/>
                <w:szCs w:val="16"/>
                <w:lang w:val="fr-FR"/>
              </w:rPr>
            </w:r>
            <w:r>
              <w:rPr>
                <w:sz w:val="16"/>
                <w:szCs w:val="16"/>
                <w:lang w:val="fr-FR"/>
              </w:rPr>
            </w:r>
          </w:p>
        </w:tc>
        <w:tc>
          <w:tcPr>
            <w:tcBorders/>
            <w:tcW w:w="3240" w:type="dxa"/>
            <w:vAlign w:val="center"/>
          </w:tcPr>
          <w:p w14:paraId="6CE279F4" w14:textId="77777777">
            <w:pPr>
              <w:pBdr/>
              <w:spacing/>
              <w:ind/>
              <w:rPr>
                <w:sz w:val="16"/>
                <w:szCs w:val="16"/>
              </w:rPr>
            </w:pPr>
            <w:r>
              <w:rPr>
                <w:sz w:val="16"/>
                <w:szCs w:val="16"/>
                <w:lang w:val="fr-FR"/>
              </w:rPr>
              <w:t xml:space="preserve">Articule plusieurs modalités, ajuste efficacement en temps réel et gère des situations imprévues.</w:t>
            </w:r>
            <w:r>
              <w:rPr>
                <w:sz w:val="16"/>
                <w:szCs w:val="16"/>
                <w:lang w:val="fr-FR"/>
              </w:rPr>
            </w:r>
            <w:r>
              <w:rPr>
                <w:sz w:val="16"/>
                <w:szCs w:val="16"/>
                <w:lang w:val="fr-FR"/>
              </w:rPr>
            </w:r>
          </w:p>
        </w:tc>
        <w:tc>
          <w:tcPr>
            <w:tcBorders/>
            <w:tcW w:w="3240" w:type="dxa"/>
            <w:vAlign w:val="center"/>
          </w:tcPr>
          <w:p w14:paraId="476D865E" w14:textId="77777777">
            <w:pPr>
              <w:pBdr/>
              <w:spacing/>
              <w:ind/>
              <w:rPr>
                <w:sz w:val="16"/>
                <w:szCs w:val="16"/>
              </w:rPr>
            </w:pPr>
            <w:r>
              <w:rPr>
                <w:sz w:val="16"/>
                <w:szCs w:val="16"/>
                <w:lang w:val="fr-FR"/>
              </w:rPr>
              <w:t xml:space="preserve">Conçoit et régule des situations complexes, fortement adaptées aux besoins et favorisant l’autonomie.</w:t>
            </w:r>
            <w:r>
              <w:rPr>
                <w:sz w:val="16"/>
                <w:szCs w:val="16"/>
                <w:lang w:val="fr-FR"/>
              </w:rPr>
            </w:r>
            <w:r>
              <w:rPr>
                <w:sz w:val="16"/>
                <w:szCs w:val="16"/>
                <w:lang w:val="fr-FR"/>
              </w:rPr>
            </w:r>
          </w:p>
        </w:tc>
        <w:tc>
          <w:tcPr>
            <w:tcBorders/>
            <w:tcW w:w="3240" w:type="dxa"/>
            <w:vAlign w:val="center"/>
          </w:tcPr>
          <w:p w14:paraId="4FC8A062"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308C9E05" w14:textId="77777777">
            <w:pPr>
              <w:pBdr/>
              <w:spacing/>
              <w:ind/>
              <w:rPr>
                <w:sz w:val="16"/>
                <w:szCs w:val="16"/>
              </w:rPr>
            </w:pPr>
            <w:r>
              <w:rPr>
                <w:b/>
                <w:sz w:val="16"/>
                <w:szCs w:val="16"/>
                <w:lang w:val="fr-FR"/>
              </w:rPr>
              <w:t xml:space="preserve">P4 – Organiser et assurer un mode de fonctionnement du groupe favorisant l’apprentissage et la socialisation des élèves</w:t>
            </w:r>
            <w:r>
              <w:rPr>
                <w:sz w:val="16"/>
                <w:szCs w:val="16"/>
                <w:lang w:val="fr-FR"/>
              </w:rPr>
            </w:r>
            <w:r>
              <w:rPr>
                <w:sz w:val="16"/>
                <w:szCs w:val="16"/>
                <w:lang w:val="fr-FR"/>
              </w:rPr>
            </w:r>
          </w:p>
        </w:tc>
        <w:tc>
          <w:tcPr>
            <w:tcBorders/>
            <w:tcW w:w="3240" w:type="dxa"/>
            <w:vAlign w:val="center"/>
          </w:tcPr>
          <w:p w14:paraId="1D970008" w14:textId="77777777">
            <w:pPr>
              <w:pBdr/>
              <w:spacing/>
              <w:ind/>
              <w:rPr>
                <w:sz w:val="16"/>
                <w:szCs w:val="16"/>
              </w:rPr>
            </w:pPr>
            <w:r>
              <w:rPr>
                <w:sz w:val="16"/>
                <w:szCs w:val="16"/>
                <w:lang w:val="fr-FR"/>
              </w:rPr>
              <w:t xml:space="preserve">Le cadre de travail et la gestion du groupe sont insuffisants.</w:t>
            </w:r>
            <w:r>
              <w:rPr>
                <w:sz w:val="16"/>
                <w:szCs w:val="16"/>
                <w:lang w:val="fr-FR"/>
              </w:rPr>
            </w:r>
            <w:r>
              <w:rPr>
                <w:sz w:val="16"/>
                <w:szCs w:val="16"/>
                <w:lang w:val="fr-FR"/>
              </w:rPr>
            </w:r>
          </w:p>
        </w:tc>
        <w:tc>
          <w:tcPr>
            <w:tcBorders/>
            <w:tcW w:w="3240" w:type="dxa"/>
            <w:vAlign w:val="center"/>
          </w:tcPr>
          <w:p w14:paraId="44E9010E" w14:textId="77777777">
            <w:pPr>
              <w:pBdr/>
              <w:spacing/>
              <w:ind/>
              <w:rPr>
                <w:sz w:val="16"/>
                <w:szCs w:val="16"/>
              </w:rPr>
            </w:pPr>
            <w:r>
              <w:rPr>
                <w:sz w:val="16"/>
                <w:szCs w:val="16"/>
                <w:lang w:val="fr-FR"/>
              </w:rPr>
              <w:t xml:space="preserve">Installe un cadre avec aide mais la régulation reste irrégulière.</w:t>
            </w:r>
            <w:r>
              <w:rPr>
                <w:sz w:val="16"/>
                <w:szCs w:val="16"/>
                <w:lang w:val="fr-FR"/>
              </w:rPr>
            </w:r>
            <w:r>
              <w:rPr>
                <w:sz w:val="16"/>
                <w:szCs w:val="16"/>
                <w:lang w:val="fr-FR"/>
              </w:rPr>
            </w:r>
          </w:p>
        </w:tc>
        <w:tc>
          <w:tcPr>
            <w:tcBorders/>
            <w:tcW w:w="3240" w:type="dxa"/>
            <w:vAlign w:val="center"/>
          </w:tcPr>
          <w:p w14:paraId="39DA613C" w14:textId="77777777">
            <w:pPr>
              <w:pBdr/>
              <w:spacing/>
              <w:ind/>
              <w:rPr>
                <w:sz w:val="16"/>
                <w:szCs w:val="16"/>
              </w:rPr>
            </w:pPr>
            <w:r>
              <w:rPr>
                <w:sz w:val="16"/>
                <w:szCs w:val="16"/>
                <w:lang w:val="fr-FR"/>
              </w:rPr>
              <w:t xml:space="preserve">Installe un cadre clair, gère temps et espace et favorise engagement, coopération et socialisation.</w:t>
            </w:r>
            <w:r>
              <w:rPr>
                <w:sz w:val="16"/>
                <w:szCs w:val="16"/>
                <w:lang w:val="fr-FR"/>
              </w:rPr>
            </w:r>
            <w:r>
              <w:rPr>
                <w:sz w:val="16"/>
                <w:szCs w:val="16"/>
                <w:lang w:val="fr-FR"/>
              </w:rPr>
            </w:r>
          </w:p>
        </w:tc>
        <w:tc>
          <w:tcPr>
            <w:tcBorders/>
            <w:tcW w:w="3240" w:type="dxa"/>
            <w:vAlign w:val="center"/>
          </w:tcPr>
          <w:p w14:paraId="09D10AE6" w14:textId="77777777">
            <w:pPr>
              <w:pBdr/>
              <w:spacing/>
              <w:ind/>
              <w:rPr>
                <w:sz w:val="16"/>
                <w:szCs w:val="16"/>
              </w:rPr>
            </w:pPr>
            <w:r>
              <w:rPr>
                <w:sz w:val="16"/>
                <w:szCs w:val="16"/>
                <w:lang w:val="fr-FR"/>
              </w:rPr>
              <w:t xml:space="preserve">Régule efficacement des groupes et situations variés ou imprévus.</w:t>
            </w:r>
            <w:r>
              <w:rPr>
                <w:sz w:val="16"/>
                <w:szCs w:val="16"/>
                <w:lang w:val="fr-FR"/>
              </w:rPr>
            </w:r>
            <w:r>
              <w:rPr>
                <w:sz w:val="16"/>
                <w:szCs w:val="16"/>
                <w:lang w:val="fr-FR"/>
              </w:rPr>
            </w:r>
          </w:p>
        </w:tc>
        <w:tc>
          <w:tcPr>
            <w:tcBorders/>
            <w:tcW w:w="3240" w:type="dxa"/>
            <w:vAlign w:val="center"/>
          </w:tcPr>
          <w:p w14:paraId="339BD3B3" w14:textId="77777777">
            <w:pPr>
              <w:pBdr/>
              <w:spacing/>
              <w:ind/>
              <w:rPr>
                <w:sz w:val="16"/>
                <w:szCs w:val="16"/>
              </w:rPr>
            </w:pPr>
            <w:r>
              <w:rPr>
                <w:sz w:val="16"/>
                <w:szCs w:val="16"/>
                <w:lang w:val="fr-FR"/>
              </w:rPr>
              <w:t xml:space="preserve">Fait du fonctionnement du groupe un levier durable d’autonomie, de coopération et d’apprentissage.</w:t>
            </w:r>
            <w:r>
              <w:rPr>
                <w:sz w:val="16"/>
                <w:szCs w:val="16"/>
                <w:lang w:val="fr-FR"/>
              </w:rPr>
            </w:r>
            <w:r>
              <w:rPr>
                <w:sz w:val="16"/>
                <w:szCs w:val="16"/>
                <w:lang w:val="fr-FR"/>
              </w:rPr>
            </w:r>
          </w:p>
        </w:tc>
        <w:tc>
          <w:tcPr>
            <w:tcBorders/>
            <w:tcW w:w="3240" w:type="dxa"/>
            <w:vAlign w:val="center"/>
          </w:tcPr>
          <w:p w14:paraId="7C15521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13865EF5" w14:textId="77777777">
            <w:pPr>
              <w:pBdr/>
              <w:spacing/>
              <w:ind/>
              <w:rPr>
                <w:sz w:val="16"/>
                <w:szCs w:val="16"/>
              </w:rPr>
            </w:pPr>
            <w:r>
              <w:rPr>
                <w:b/>
                <w:sz w:val="16"/>
                <w:szCs w:val="16"/>
                <w:lang w:val="fr-FR"/>
              </w:rPr>
              <w:t xml:space="preserve">P5 – Évaluer les progrès et les acquisitions des élèves</w:t>
            </w:r>
            <w:r>
              <w:rPr>
                <w:sz w:val="16"/>
                <w:szCs w:val="16"/>
                <w:lang w:val="fr-FR"/>
              </w:rPr>
            </w:r>
            <w:r>
              <w:rPr>
                <w:sz w:val="16"/>
                <w:szCs w:val="16"/>
                <w:lang w:val="fr-FR"/>
              </w:rPr>
            </w:r>
          </w:p>
        </w:tc>
        <w:tc>
          <w:tcPr>
            <w:tcBorders/>
            <w:tcW w:w="3240" w:type="dxa"/>
            <w:vAlign w:val="center"/>
          </w:tcPr>
          <w:p w14:paraId="24F589D0" w14:textId="77777777">
            <w:pPr>
              <w:pBdr/>
              <w:spacing/>
              <w:ind/>
              <w:rPr>
                <w:sz w:val="16"/>
                <w:szCs w:val="16"/>
              </w:rPr>
            </w:pPr>
            <w:r>
              <w:rPr>
                <w:sz w:val="16"/>
                <w:szCs w:val="16"/>
                <w:lang w:val="fr-FR"/>
              </w:rPr>
              <w:t xml:space="preserve">L’évaluation est peu reliée aux objectifs ou ne permet pas d’identifier les apprentissages.</w:t>
            </w:r>
            <w:r>
              <w:rPr>
                <w:sz w:val="16"/>
                <w:szCs w:val="16"/>
                <w:lang w:val="fr-FR"/>
              </w:rPr>
            </w:r>
            <w:r>
              <w:rPr>
                <w:sz w:val="16"/>
                <w:szCs w:val="16"/>
                <w:lang w:val="fr-FR"/>
              </w:rPr>
            </w:r>
          </w:p>
        </w:tc>
        <w:tc>
          <w:tcPr>
            <w:tcBorders/>
            <w:tcW w:w="3240" w:type="dxa"/>
            <w:vAlign w:val="center"/>
          </w:tcPr>
          <w:p w14:paraId="7AB4BBDD" w14:textId="77777777">
            <w:pPr>
              <w:pBdr/>
              <w:spacing/>
              <w:ind/>
              <w:rPr>
                <w:sz w:val="16"/>
                <w:szCs w:val="16"/>
              </w:rPr>
            </w:pPr>
            <w:r>
              <w:rPr>
                <w:sz w:val="16"/>
                <w:szCs w:val="16"/>
                <w:lang w:val="fr-FR"/>
              </w:rPr>
              <w:t xml:space="preserve">Utilise des outils d’évaluation avec accompagnement ; exploite encore partiellement les résultats.</w:t>
            </w:r>
            <w:r>
              <w:rPr>
                <w:sz w:val="16"/>
                <w:szCs w:val="16"/>
                <w:lang w:val="fr-FR"/>
              </w:rPr>
            </w:r>
            <w:r>
              <w:rPr>
                <w:sz w:val="16"/>
                <w:szCs w:val="16"/>
                <w:lang w:val="fr-FR"/>
              </w:rPr>
            </w:r>
          </w:p>
        </w:tc>
        <w:tc>
          <w:tcPr>
            <w:tcBorders/>
            <w:tcW w:w="3240" w:type="dxa"/>
            <w:vAlign w:val="center"/>
          </w:tcPr>
          <w:p w14:paraId="0297FC2F" w14:textId="77777777">
            <w:pPr>
              <w:pBdr/>
              <w:spacing/>
              <w:ind/>
              <w:rPr>
                <w:sz w:val="16"/>
                <w:szCs w:val="16"/>
              </w:rPr>
            </w:pPr>
            <w:r>
              <w:rPr>
                <w:sz w:val="16"/>
                <w:szCs w:val="16"/>
                <w:lang w:val="fr-FR"/>
              </w:rPr>
              <w:t xml:space="preserve">Recueille des indices pertinents, évalue en cohérence avec les objectifs et ajuste son enseignement.</w:t>
            </w:r>
            <w:r>
              <w:rPr>
                <w:sz w:val="16"/>
                <w:szCs w:val="16"/>
                <w:lang w:val="fr-FR"/>
              </w:rPr>
            </w:r>
            <w:r>
              <w:rPr>
                <w:sz w:val="16"/>
                <w:szCs w:val="16"/>
                <w:lang w:val="fr-FR"/>
              </w:rPr>
            </w:r>
          </w:p>
        </w:tc>
        <w:tc>
          <w:tcPr>
            <w:tcBorders/>
            <w:tcW w:w="3240" w:type="dxa"/>
            <w:vAlign w:val="center"/>
          </w:tcPr>
          <w:p w14:paraId="1BB243F5" w14:textId="77777777">
            <w:pPr>
              <w:pBdr/>
              <w:spacing/>
              <w:ind/>
              <w:rPr>
                <w:sz w:val="16"/>
                <w:szCs w:val="16"/>
              </w:rPr>
            </w:pPr>
            <w:r>
              <w:rPr>
                <w:sz w:val="16"/>
                <w:szCs w:val="16"/>
                <w:lang w:val="fr-FR"/>
              </w:rPr>
              <w:t xml:space="preserve">Croise plusieurs données et différencie les réponses en fonction des acquis et difficultés.</w:t>
            </w:r>
            <w:r>
              <w:rPr>
                <w:sz w:val="16"/>
                <w:szCs w:val="16"/>
                <w:lang w:val="fr-FR"/>
              </w:rPr>
            </w:r>
            <w:r>
              <w:rPr>
                <w:sz w:val="16"/>
                <w:szCs w:val="16"/>
                <w:lang w:val="fr-FR"/>
              </w:rPr>
            </w:r>
          </w:p>
        </w:tc>
        <w:tc>
          <w:tcPr>
            <w:tcBorders/>
            <w:tcW w:w="3240" w:type="dxa"/>
            <w:vAlign w:val="center"/>
          </w:tcPr>
          <w:p w14:paraId="20E5E048" w14:textId="77777777">
            <w:pPr>
              <w:pBdr/>
              <w:spacing/>
              <w:ind/>
              <w:rPr>
                <w:sz w:val="16"/>
                <w:szCs w:val="16"/>
              </w:rPr>
            </w:pPr>
            <w:r>
              <w:rPr>
                <w:sz w:val="16"/>
                <w:szCs w:val="16"/>
                <w:lang w:val="fr-FR"/>
              </w:rPr>
              <w:t xml:space="preserve">Intègre l’évaluation comme un levier structurant de régulation, de progression et d’autonomie des élèves.</w:t>
            </w:r>
            <w:r>
              <w:rPr>
                <w:sz w:val="16"/>
                <w:szCs w:val="16"/>
                <w:lang w:val="fr-FR"/>
              </w:rPr>
            </w:r>
            <w:r>
              <w:rPr>
                <w:sz w:val="16"/>
                <w:szCs w:val="16"/>
                <w:lang w:val="fr-FR"/>
              </w:rPr>
            </w:r>
          </w:p>
        </w:tc>
        <w:tc>
          <w:tcPr>
            <w:tcBorders/>
            <w:tcW w:w="3240" w:type="dxa"/>
            <w:vAlign w:val="center"/>
          </w:tcPr>
          <w:p w14:paraId="2DD9DF3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2979F3F3" w14:textId="77777777">
      <w:pPr>
        <w:pBdr/>
        <w:spacing w:after="0"/>
        <w:ind/>
        <w:rPr>
          <w:b/>
          <w:lang w:val="fr-FR"/>
        </w:rPr>
      </w:pPr>
      <w:r>
        <w:rPr>
          <w:b/>
          <w:lang w:val="fr-FR"/>
        </w:rPr>
      </w:r>
      <w:r>
        <w:rPr>
          <w:b/>
          <w:lang w:val="fr-FR"/>
        </w:rPr>
      </w:r>
      <w:r>
        <w:rPr>
          <w:b/>
          <w:lang w:val="fr-FR"/>
        </w:rPr>
      </w:r>
    </w:p>
    <w:p w14:paraId="4028DAC6" w14:textId="5E81828B">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7A5DB405"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3D6DDAF2" w14:textId="77777777">
      <w:pPr>
        <w:pBdr/>
        <w:spacing w:after="0"/>
        <w:ind/>
        <w:rPr>
          <w:lang w:val="fr-FR"/>
        </w:rPr>
      </w:pPr>
      <w:r>
        <w:rPr>
          <w:lang w:val="fr-FR"/>
        </w:rPr>
      </w:r>
      <w:r>
        <w:rPr>
          <w:lang w:val="fr-FR"/>
        </w:rPr>
      </w:r>
      <w:r>
        <w:rPr>
          <w:lang w:val="fr-FR"/>
        </w:rPr>
      </w:r>
    </w:p>
    <w:p w14:paraId="000B1063" w14:textId="31DF9374">
      <w:pPr>
        <w:pBdr/>
        <w:spacing w:after="0"/>
        <w:ind/>
        <w:rPr>
          <w:lang w:val="fr-FR"/>
        </w:rPr>
      </w:pPr>
      <w:r>
        <w:rPr>
          <w:b/>
          <w:sz w:val="24"/>
          <w:lang w:val="fr-FR"/>
        </w:rPr>
        <w:t xml:space="preserve">BLOC 2 – </w:t>
      </w:r>
      <w:r>
        <w:rPr>
          <w:rFonts w:ascii="Arial" w:hAnsi="Arial" w:eastAsia="Arial" w:cs="Arial"/>
          <w:b/>
          <w:bCs/>
          <w:color w:val="000000"/>
          <w:sz w:val="24"/>
          <w:szCs w:val="36"/>
          <w:lang w:val="fr-BE"/>
        </w:rPr>
        <w:t xml:space="preserve">Connaître les élèves et le contexte d’enseignement pour adapter sa pratique professionnelle</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438068F3"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30471AF4"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32E1E09A"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1E72453F"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20D73870"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7B9CDD27"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4BDD1169"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2867887F" w14:textId="77777777">
            <w:pPr>
              <w:pBdr/>
              <w:spacing/>
              <w:ind/>
              <w:rPr>
                <w:sz w:val="16"/>
                <w:szCs w:val="16"/>
              </w:rPr>
            </w:pPr>
            <w:r>
              <w:rPr>
                <w:b/>
                <w:sz w:val="16"/>
                <w:szCs w:val="16"/>
                <w:lang w:val="fr-FR"/>
              </w:rPr>
              <w:t xml:space="preserve">CC3 / CC4 – Connaître les élèves, les processus d’apprentissage et prendre en compte leur diversité</w:t>
            </w:r>
            <w:r>
              <w:rPr>
                <w:sz w:val="16"/>
                <w:szCs w:val="16"/>
                <w:lang w:val="fr-FR"/>
              </w:rPr>
            </w:r>
            <w:r>
              <w:rPr>
                <w:sz w:val="16"/>
                <w:szCs w:val="16"/>
                <w:lang w:val="fr-FR"/>
              </w:rPr>
            </w:r>
          </w:p>
        </w:tc>
        <w:tc>
          <w:tcPr>
            <w:tcBorders/>
            <w:tcW w:w="3240" w:type="dxa"/>
            <w:vAlign w:val="center"/>
          </w:tcPr>
          <w:p w14:paraId="26EC3333" w14:textId="77777777">
            <w:pPr>
              <w:pBdr/>
              <w:spacing/>
              <w:ind/>
              <w:rPr>
                <w:sz w:val="16"/>
                <w:szCs w:val="16"/>
              </w:rPr>
            </w:pPr>
            <w:r>
              <w:rPr>
                <w:sz w:val="16"/>
                <w:szCs w:val="16"/>
                <w:lang w:val="fr-FR"/>
              </w:rPr>
              <w:t xml:space="preserve">Repère difficilement les caractéristiques, besoins ou obstacles aux apprentissages.</w:t>
            </w:r>
            <w:r>
              <w:rPr>
                <w:sz w:val="16"/>
                <w:szCs w:val="16"/>
                <w:lang w:val="fr-FR"/>
              </w:rPr>
            </w:r>
            <w:r>
              <w:rPr>
                <w:sz w:val="16"/>
                <w:szCs w:val="16"/>
                <w:lang w:val="fr-FR"/>
              </w:rPr>
            </w:r>
          </w:p>
        </w:tc>
        <w:tc>
          <w:tcPr>
            <w:tcBorders/>
            <w:tcW w:w="3240" w:type="dxa"/>
            <w:vAlign w:val="center"/>
          </w:tcPr>
          <w:p w14:paraId="4E74F4CF" w14:textId="77777777">
            <w:pPr>
              <w:pBdr/>
              <w:spacing/>
              <w:ind/>
              <w:rPr>
                <w:sz w:val="16"/>
                <w:szCs w:val="16"/>
              </w:rPr>
            </w:pPr>
            <w:r>
              <w:rPr>
                <w:sz w:val="16"/>
                <w:szCs w:val="16"/>
                <w:lang w:val="fr-FR"/>
              </w:rPr>
              <w:t xml:space="preserve">Identifie certains besoins mais les adaptations restent limitées ou guidées.</w:t>
            </w:r>
            <w:r>
              <w:rPr>
                <w:sz w:val="16"/>
                <w:szCs w:val="16"/>
                <w:lang w:val="fr-FR"/>
              </w:rPr>
            </w:r>
            <w:r>
              <w:rPr>
                <w:sz w:val="16"/>
                <w:szCs w:val="16"/>
                <w:lang w:val="fr-FR"/>
              </w:rPr>
            </w:r>
          </w:p>
        </w:tc>
        <w:tc>
          <w:tcPr>
            <w:tcBorders/>
            <w:tcW w:w="3240" w:type="dxa"/>
            <w:vAlign w:val="center"/>
          </w:tcPr>
          <w:p w14:paraId="77E07566" w14:textId="77777777">
            <w:pPr>
              <w:pBdr/>
              <w:spacing/>
              <w:ind/>
              <w:rPr>
                <w:sz w:val="16"/>
                <w:szCs w:val="16"/>
              </w:rPr>
            </w:pPr>
            <w:r>
              <w:rPr>
                <w:sz w:val="16"/>
                <w:szCs w:val="16"/>
                <w:lang w:val="fr-FR"/>
              </w:rPr>
              <w:t xml:space="preserve">Prend en compte les caractéristiques et besoins des élèves dans la préparation, l’intervention et l’évaluation.</w:t>
            </w:r>
            <w:r>
              <w:rPr>
                <w:sz w:val="16"/>
                <w:szCs w:val="16"/>
                <w:lang w:val="fr-FR"/>
              </w:rPr>
            </w:r>
            <w:r>
              <w:rPr>
                <w:sz w:val="16"/>
                <w:szCs w:val="16"/>
                <w:lang w:val="fr-FR"/>
              </w:rPr>
            </w:r>
          </w:p>
        </w:tc>
        <w:tc>
          <w:tcPr>
            <w:tcBorders/>
            <w:tcW w:w="3240" w:type="dxa"/>
            <w:vAlign w:val="center"/>
          </w:tcPr>
          <w:p w14:paraId="7904BFD7" w14:textId="77777777">
            <w:pPr>
              <w:pBdr/>
              <w:spacing/>
              <w:ind/>
              <w:rPr>
                <w:sz w:val="16"/>
                <w:szCs w:val="16"/>
              </w:rPr>
            </w:pPr>
            <w:r>
              <w:rPr>
                <w:sz w:val="16"/>
                <w:szCs w:val="16"/>
                <w:lang w:val="fr-FR"/>
              </w:rPr>
              <w:t xml:space="preserve">Différencie et ajuste avec autonomie dans des situations variées.</w:t>
            </w:r>
            <w:r>
              <w:rPr>
                <w:sz w:val="16"/>
                <w:szCs w:val="16"/>
                <w:lang w:val="fr-FR"/>
              </w:rPr>
            </w:r>
            <w:r>
              <w:rPr>
                <w:sz w:val="16"/>
                <w:szCs w:val="16"/>
                <w:lang w:val="fr-FR"/>
              </w:rPr>
            </w:r>
          </w:p>
        </w:tc>
        <w:tc>
          <w:tcPr>
            <w:tcBorders/>
            <w:tcW w:w="3240" w:type="dxa"/>
            <w:vAlign w:val="center"/>
          </w:tcPr>
          <w:p w14:paraId="464089A0" w14:textId="77777777">
            <w:pPr>
              <w:pBdr/>
              <w:spacing/>
              <w:ind/>
              <w:rPr>
                <w:sz w:val="16"/>
                <w:szCs w:val="16"/>
              </w:rPr>
            </w:pPr>
            <w:r>
              <w:rPr>
                <w:sz w:val="16"/>
                <w:szCs w:val="16"/>
                <w:lang w:val="fr-FR"/>
              </w:rPr>
              <w:t xml:space="preserve">Conçoit des réponses inclusives et évolutives dans des contextes complexes.</w:t>
            </w:r>
            <w:r>
              <w:rPr>
                <w:sz w:val="16"/>
                <w:szCs w:val="16"/>
                <w:lang w:val="fr-FR"/>
              </w:rPr>
            </w:r>
            <w:r>
              <w:rPr>
                <w:sz w:val="16"/>
                <w:szCs w:val="16"/>
                <w:lang w:val="fr-FR"/>
              </w:rPr>
            </w:r>
          </w:p>
        </w:tc>
        <w:tc>
          <w:tcPr>
            <w:tcBorders/>
            <w:tcW w:w="3240" w:type="dxa"/>
            <w:vAlign w:val="center"/>
          </w:tcPr>
          <w:p w14:paraId="34EC95F8"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48CF762E" w14:textId="77777777">
            <w:pPr>
              <w:pBdr/>
              <w:spacing/>
              <w:ind/>
              <w:rPr>
                <w:sz w:val="16"/>
                <w:szCs w:val="16"/>
              </w:rPr>
            </w:pPr>
            <w:r>
              <w:rPr>
                <w:b/>
                <w:sz w:val="16"/>
                <w:szCs w:val="16"/>
                <w:lang w:val="fr-FR"/>
              </w:rPr>
              <w:t xml:space="preserve">CC5 – Accompagner les élèves dans leur parcours de formation et d’orientation</w:t>
            </w:r>
            <w:r>
              <w:rPr>
                <w:sz w:val="16"/>
                <w:szCs w:val="16"/>
                <w:lang w:val="fr-FR"/>
              </w:rPr>
            </w:r>
            <w:r>
              <w:rPr>
                <w:sz w:val="16"/>
                <w:szCs w:val="16"/>
                <w:lang w:val="fr-FR"/>
              </w:rPr>
            </w:r>
          </w:p>
        </w:tc>
        <w:tc>
          <w:tcPr>
            <w:tcBorders/>
            <w:tcW w:w="3240" w:type="dxa"/>
            <w:vAlign w:val="center"/>
          </w:tcPr>
          <w:p w14:paraId="59F5A863" w14:textId="77777777">
            <w:pPr>
              <w:pBdr/>
              <w:spacing/>
              <w:ind/>
              <w:rPr>
                <w:sz w:val="16"/>
                <w:szCs w:val="16"/>
              </w:rPr>
            </w:pPr>
            <w:r>
              <w:rPr>
                <w:sz w:val="16"/>
                <w:szCs w:val="16"/>
                <w:lang w:val="fr-FR"/>
              </w:rPr>
              <w:t xml:space="preserve">Ne relie pas suffisamment les apprentissages au parcours de l’élève.</w:t>
            </w:r>
            <w:r>
              <w:rPr>
                <w:sz w:val="16"/>
                <w:szCs w:val="16"/>
                <w:lang w:val="fr-FR"/>
              </w:rPr>
            </w:r>
            <w:r>
              <w:rPr>
                <w:sz w:val="16"/>
                <w:szCs w:val="16"/>
                <w:lang w:val="fr-FR"/>
              </w:rPr>
            </w:r>
          </w:p>
        </w:tc>
        <w:tc>
          <w:tcPr>
            <w:tcBorders/>
            <w:tcW w:w="3240" w:type="dxa"/>
            <w:vAlign w:val="center"/>
          </w:tcPr>
          <w:p w14:paraId="4049CA76" w14:textId="77777777">
            <w:pPr>
              <w:pBdr/>
              <w:spacing/>
              <w:ind/>
              <w:rPr>
                <w:sz w:val="16"/>
                <w:szCs w:val="16"/>
              </w:rPr>
            </w:pPr>
            <w:r>
              <w:rPr>
                <w:sz w:val="16"/>
                <w:szCs w:val="16"/>
                <w:lang w:val="fr-FR"/>
              </w:rPr>
              <w:t xml:space="preserve">Prend en compte le parcours avec accompagnement.</w:t>
            </w:r>
            <w:r>
              <w:rPr>
                <w:sz w:val="16"/>
                <w:szCs w:val="16"/>
                <w:lang w:val="fr-FR"/>
              </w:rPr>
            </w:r>
            <w:r>
              <w:rPr>
                <w:sz w:val="16"/>
                <w:szCs w:val="16"/>
                <w:lang w:val="fr-FR"/>
              </w:rPr>
            </w:r>
          </w:p>
        </w:tc>
        <w:tc>
          <w:tcPr>
            <w:tcBorders/>
            <w:tcW w:w="3240" w:type="dxa"/>
            <w:vAlign w:val="center"/>
          </w:tcPr>
          <w:p w14:paraId="69E8EB4E" w14:textId="77777777">
            <w:pPr>
              <w:pBdr/>
              <w:spacing/>
              <w:ind/>
              <w:rPr>
                <w:sz w:val="16"/>
                <w:szCs w:val="16"/>
              </w:rPr>
            </w:pPr>
            <w:r>
              <w:rPr>
                <w:sz w:val="16"/>
                <w:szCs w:val="16"/>
                <w:lang w:val="fr-FR"/>
              </w:rPr>
              <w:t xml:space="preserve">Inscrit son enseignement dans la progression, le parcours, la réussite et l’orientation.</w:t>
            </w:r>
            <w:r>
              <w:rPr>
                <w:sz w:val="16"/>
                <w:szCs w:val="16"/>
                <w:lang w:val="fr-FR"/>
              </w:rPr>
            </w:r>
            <w:r>
              <w:rPr>
                <w:sz w:val="16"/>
                <w:szCs w:val="16"/>
                <w:lang w:val="fr-FR"/>
              </w:rPr>
            </w:r>
          </w:p>
        </w:tc>
        <w:tc>
          <w:tcPr>
            <w:tcBorders/>
            <w:tcW w:w="3240" w:type="dxa"/>
            <w:vAlign w:val="center"/>
          </w:tcPr>
          <w:p w14:paraId="2797F265" w14:textId="77777777">
            <w:pPr>
              <w:pBdr/>
              <w:spacing/>
              <w:ind/>
              <w:rPr>
                <w:sz w:val="16"/>
                <w:szCs w:val="16"/>
              </w:rPr>
            </w:pPr>
            <w:r>
              <w:rPr>
                <w:sz w:val="16"/>
                <w:szCs w:val="16"/>
                <w:lang w:val="fr-FR"/>
              </w:rPr>
              <w:t xml:space="preserve">Coordonne son action avec les autres acteurs du parcours.</w:t>
            </w:r>
            <w:r>
              <w:rPr>
                <w:sz w:val="16"/>
                <w:szCs w:val="16"/>
                <w:lang w:val="fr-FR"/>
              </w:rPr>
            </w:r>
            <w:r>
              <w:rPr>
                <w:sz w:val="16"/>
                <w:szCs w:val="16"/>
                <w:lang w:val="fr-FR"/>
              </w:rPr>
            </w:r>
          </w:p>
        </w:tc>
        <w:tc>
          <w:tcPr>
            <w:tcBorders/>
            <w:tcW w:w="3240" w:type="dxa"/>
            <w:vAlign w:val="center"/>
          </w:tcPr>
          <w:p w14:paraId="0B3AC51E" w14:textId="77777777">
            <w:pPr>
              <w:pBdr/>
              <w:spacing/>
              <w:ind/>
              <w:rPr>
                <w:sz w:val="16"/>
                <w:szCs w:val="16"/>
              </w:rPr>
            </w:pPr>
            <w:r>
              <w:rPr>
                <w:sz w:val="16"/>
                <w:szCs w:val="16"/>
                <w:lang w:val="fr-FR"/>
              </w:rPr>
              <w:t xml:space="preserve">Contribue à des réponses cohérentes et coordonnées dans des parcours complexes.</w:t>
            </w:r>
            <w:r>
              <w:rPr>
                <w:sz w:val="16"/>
                <w:szCs w:val="16"/>
                <w:lang w:val="fr-FR"/>
              </w:rPr>
            </w:r>
            <w:r>
              <w:rPr>
                <w:sz w:val="16"/>
                <w:szCs w:val="16"/>
                <w:lang w:val="fr-FR"/>
              </w:rPr>
            </w:r>
          </w:p>
        </w:tc>
        <w:tc>
          <w:tcPr>
            <w:tcBorders/>
            <w:tcW w:w="3240" w:type="dxa"/>
            <w:vAlign w:val="center"/>
          </w:tcPr>
          <w:p w14:paraId="68A8BAC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5277FD1A" w14:textId="77777777">
      <w:pPr>
        <w:pBdr/>
        <w:spacing w:after="0"/>
        <w:ind/>
        <w:rPr>
          <w:b/>
          <w:lang w:val="fr-FR"/>
        </w:rPr>
      </w:pPr>
      <w:r>
        <w:rPr>
          <w:b/>
          <w:lang w:val="fr-FR"/>
        </w:rPr>
      </w:r>
      <w:r>
        <w:rPr>
          <w:b/>
          <w:lang w:val="fr-FR"/>
        </w:rPr>
      </w:r>
      <w:r>
        <w:rPr>
          <w:b/>
          <w:lang w:val="fr-FR"/>
        </w:rPr>
      </w:r>
    </w:p>
    <w:p w14:paraId="359241D3" w14:textId="692884B5">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46F40528"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4313DEAE" w14:textId="77777777">
      <w:pPr>
        <w:pBdr/>
        <w:spacing w:after="0"/>
        <w:ind/>
        <w:rPr>
          <w:lang w:val="fr-FR"/>
        </w:rPr>
      </w:pPr>
      <w:r>
        <w:rPr>
          <w:lang w:val="fr-FR"/>
        </w:rPr>
      </w:r>
      <w:r>
        <w:rPr>
          <w:lang w:val="fr-FR"/>
        </w:rPr>
      </w:r>
      <w:r>
        <w:rPr>
          <w:lang w:val="fr-FR"/>
        </w:rPr>
      </w:r>
    </w:p>
    <w:p w14:paraId="3999CADC" w14:textId="07BEF097">
      <w:pPr>
        <w:pBdr/>
        <w:spacing w:after="0"/>
        <w:ind/>
        <w:rPr>
          <w:lang w:val="fr-FR"/>
        </w:rPr>
      </w:pPr>
      <w:r>
        <w:rPr>
          <w:b/>
          <w:sz w:val="24"/>
          <w:lang w:val="fr-FR"/>
        </w:rPr>
        <w:t xml:space="preserve">BLOC 3 – </w:t>
      </w:r>
      <w:r>
        <w:rPr>
          <w:rFonts w:ascii="Arial" w:hAnsi="Arial" w:eastAsia="Arial" w:cs="Arial"/>
          <w:b/>
          <w:bCs/>
          <w:color w:val="000000"/>
          <w:sz w:val="24"/>
          <w:szCs w:val="36"/>
          <w:lang w:val="fr-BE"/>
        </w:rPr>
        <w:t xml:space="preserve">Devenir acteur du service public de l’éducation nationale</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5C08261F"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3FAB690D"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2DE9DFE1"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003E9182"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7B60E8BD"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4FCD8390"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1A3CF891"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396EE5DD" w14:textId="77777777">
            <w:pPr>
              <w:pBdr/>
              <w:spacing/>
              <w:ind/>
              <w:rPr>
                <w:sz w:val="16"/>
                <w:szCs w:val="16"/>
              </w:rPr>
            </w:pPr>
            <w:r>
              <w:rPr>
                <w:b/>
                <w:sz w:val="16"/>
                <w:szCs w:val="16"/>
                <w:lang w:val="fr-FR"/>
              </w:rPr>
              <w:t xml:space="preserve">CC1 / CC2 / CC6 – Valeurs, cadre institutionnel et éthique</w:t>
            </w:r>
            <w:r>
              <w:rPr>
                <w:sz w:val="16"/>
                <w:szCs w:val="16"/>
                <w:lang w:val="fr-FR"/>
              </w:rPr>
            </w:r>
            <w:r>
              <w:rPr>
                <w:sz w:val="16"/>
                <w:szCs w:val="16"/>
                <w:lang w:val="fr-FR"/>
              </w:rPr>
            </w:r>
          </w:p>
        </w:tc>
        <w:tc>
          <w:tcPr>
            <w:tcBorders/>
            <w:tcW w:w="3240" w:type="dxa"/>
            <w:vAlign w:val="center"/>
          </w:tcPr>
          <w:p w14:paraId="6E752B4B" w14:textId="77777777">
            <w:pPr>
              <w:pBdr/>
              <w:spacing/>
              <w:ind/>
              <w:rPr>
                <w:sz w:val="16"/>
                <w:szCs w:val="16"/>
              </w:rPr>
            </w:pPr>
            <w:r>
              <w:rPr>
                <w:sz w:val="16"/>
                <w:szCs w:val="16"/>
                <w:lang w:val="fr-FR"/>
              </w:rPr>
              <w:t xml:space="preserve">Posture ou décisions incompatibles avec le cadre professionnel.</w:t>
            </w:r>
            <w:r>
              <w:rPr>
                <w:sz w:val="16"/>
                <w:szCs w:val="16"/>
                <w:lang w:val="fr-FR"/>
              </w:rPr>
            </w:r>
            <w:r>
              <w:rPr>
                <w:sz w:val="16"/>
                <w:szCs w:val="16"/>
                <w:lang w:val="fr-FR"/>
              </w:rPr>
            </w:r>
          </w:p>
        </w:tc>
        <w:tc>
          <w:tcPr>
            <w:tcBorders/>
            <w:tcW w:w="3240" w:type="dxa"/>
            <w:vAlign w:val="center"/>
          </w:tcPr>
          <w:p w14:paraId="200ADE8C" w14:textId="77777777">
            <w:pPr>
              <w:pBdr/>
              <w:spacing/>
              <w:ind/>
              <w:rPr>
                <w:sz w:val="16"/>
                <w:szCs w:val="16"/>
              </w:rPr>
            </w:pPr>
            <w:r>
              <w:rPr>
                <w:sz w:val="16"/>
                <w:szCs w:val="16"/>
                <w:lang w:val="fr-FR"/>
              </w:rPr>
              <w:t xml:space="preserve">Cadre compris mais application encore dépendante du guidage.</w:t>
            </w:r>
            <w:r>
              <w:rPr>
                <w:sz w:val="16"/>
                <w:szCs w:val="16"/>
                <w:lang w:val="fr-FR"/>
              </w:rPr>
            </w:r>
            <w:r>
              <w:rPr>
                <w:sz w:val="16"/>
                <w:szCs w:val="16"/>
                <w:lang w:val="fr-FR"/>
              </w:rPr>
            </w:r>
          </w:p>
        </w:tc>
        <w:tc>
          <w:tcPr>
            <w:tcBorders/>
            <w:tcW w:w="3240" w:type="dxa"/>
            <w:vAlign w:val="center"/>
          </w:tcPr>
          <w:p w14:paraId="5C0875E7" w14:textId="77777777">
            <w:pPr>
              <w:pBdr/>
              <w:spacing/>
              <w:ind/>
              <w:rPr>
                <w:sz w:val="16"/>
                <w:szCs w:val="16"/>
              </w:rPr>
            </w:pPr>
            <w:r>
              <w:rPr>
                <w:sz w:val="16"/>
                <w:szCs w:val="16"/>
                <w:lang w:val="fr-FR"/>
              </w:rPr>
              <w:t xml:space="preserve">Agit dans le respect des valeurs de la République, du cadre réglementaire et des principes éthiques.</w:t>
            </w:r>
            <w:r>
              <w:rPr>
                <w:sz w:val="16"/>
                <w:szCs w:val="16"/>
                <w:lang w:val="fr-FR"/>
              </w:rPr>
            </w:r>
            <w:r>
              <w:rPr>
                <w:sz w:val="16"/>
                <w:szCs w:val="16"/>
                <w:lang w:val="fr-FR"/>
              </w:rPr>
            </w:r>
          </w:p>
        </w:tc>
        <w:tc>
          <w:tcPr>
            <w:tcBorders/>
            <w:tcW w:w="3240" w:type="dxa"/>
            <w:vAlign w:val="center"/>
          </w:tcPr>
          <w:p w14:paraId="4B9FFEFA" w14:textId="77777777">
            <w:pPr>
              <w:pBdr/>
              <w:spacing/>
              <w:ind/>
              <w:rPr>
                <w:sz w:val="16"/>
                <w:szCs w:val="16"/>
              </w:rPr>
            </w:pPr>
            <w:r>
              <w:rPr>
                <w:sz w:val="16"/>
                <w:szCs w:val="16"/>
                <w:lang w:val="fr-FR"/>
              </w:rPr>
              <w:t xml:space="preserve">Mobilise le cadre avec discernement dans des situations sensibles.</w:t>
            </w:r>
            <w:r>
              <w:rPr>
                <w:sz w:val="16"/>
                <w:szCs w:val="16"/>
                <w:lang w:val="fr-FR"/>
              </w:rPr>
            </w:r>
            <w:r>
              <w:rPr>
                <w:sz w:val="16"/>
                <w:szCs w:val="16"/>
                <w:lang w:val="fr-FR"/>
              </w:rPr>
            </w:r>
          </w:p>
        </w:tc>
        <w:tc>
          <w:tcPr>
            <w:tcBorders/>
            <w:tcW w:w="3240" w:type="dxa"/>
            <w:vAlign w:val="center"/>
          </w:tcPr>
          <w:p w14:paraId="5405916A" w14:textId="77777777">
            <w:pPr>
              <w:pBdr/>
              <w:spacing/>
              <w:ind/>
              <w:rPr>
                <w:sz w:val="16"/>
                <w:szCs w:val="16"/>
              </w:rPr>
            </w:pPr>
            <w:r>
              <w:rPr>
                <w:sz w:val="16"/>
                <w:szCs w:val="16"/>
                <w:lang w:val="fr-FR"/>
              </w:rPr>
              <w:t xml:space="preserve">Articule principes, contexte et enjeux complexes et contribue à une culture professionnelle partagée.</w:t>
            </w:r>
            <w:r>
              <w:rPr>
                <w:sz w:val="16"/>
                <w:szCs w:val="16"/>
                <w:lang w:val="fr-FR"/>
              </w:rPr>
            </w:r>
            <w:r>
              <w:rPr>
                <w:sz w:val="16"/>
                <w:szCs w:val="16"/>
                <w:lang w:val="fr-FR"/>
              </w:rPr>
            </w:r>
          </w:p>
        </w:tc>
        <w:tc>
          <w:tcPr>
            <w:tcBorders/>
            <w:tcW w:w="3240" w:type="dxa"/>
            <w:vAlign w:val="center"/>
          </w:tcPr>
          <w:p w14:paraId="74A86C1E"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A6A46C9" w14:textId="77777777">
            <w:pPr>
              <w:pBdr/>
              <w:spacing/>
              <w:ind/>
              <w:rPr>
                <w:sz w:val="16"/>
                <w:szCs w:val="16"/>
              </w:rPr>
            </w:pPr>
            <w:r>
              <w:rPr>
                <w:b/>
                <w:sz w:val="16"/>
                <w:szCs w:val="16"/>
                <w:lang w:val="fr-FR"/>
              </w:rPr>
              <w:t xml:space="preserve">CC10 / CC11 – Coopérer au sein d’une équipe et contribuer à la communauté éducative</w:t>
            </w:r>
            <w:r>
              <w:rPr>
                <w:sz w:val="16"/>
                <w:szCs w:val="16"/>
                <w:lang w:val="fr-FR"/>
              </w:rPr>
            </w:r>
            <w:r>
              <w:rPr>
                <w:sz w:val="16"/>
                <w:szCs w:val="16"/>
                <w:lang w:val="fr-FR"/>
              </w:rPr>
            </w:r>
          </w:p>
        </w:tc>
        <w:tc>
          <w:tcPr>
            <w:tcBorders/>
            <w:tcW w:w="3240" w:type="dxa"/>
            <w:vAlign w:val="center"/>
          </w:tcPr>
          <w:p w14:paraId="2A2A49CA" w14:textId="77777777">
            <w:pPr>
              <w:pBdr/>
              <w:spacing/>
              <w:ind/>
              <w:rPr>
                <w:sz w:val="16"/>
                <w:szCs w:val="16"/>
              </w:rPr>
            </w:pPr>
            <w:r>
              <w:rPr>
                <w:sz w:val="16"/>
                <w:szCs w:val="16"/>
                <w:lang w:val="fr-FR"/>
              </w:rPr>
              <w:t xml:space="preserve">Coopération limitée ou peu d’informations partagées.</w:t>
            </w:r>
            <w:r>
              <w:rPr>
                <w:sz w:val="16"/>
                <w:szCs w:val="16"/>
                <w:lang w:val="fr-FR"/>
              </w:rPr>
            </w:r>
            <w:r>
              <w:rPr>
                <w:sz w:val="16"/>
                <w:szCs w:val="16"/>
                <w:lang w:val="fr-FR"/>
              </w:rPr>
            </w:r>
          </w:p>
        </w:tc>
        <w:tc>
          <w:tcPr>
            <w:tcBorders/>
            <w:tcW w:w="3240" w:type="dxa"/>
            <w:vAlign w:val="center"/>
          </w:tcPr>
          <w:p w14:paraId="335D89C6" w14:textId="77777777">
            <w:pPr>
              <w:pBdr/>
              <w:spacing/>
              <w:ind/>
              <w:rPr>
                <w:sz w:val="16"/>
                <w:szCs w:val="16"/>
              </w:rPr>
            </w:pPr>
            <w:r>
              <w:rPr>
                <w:sz w:val="16"/>
                <w:szCs w:val="16"/>
                <w:lang w:val="fr-FR"/>
              </w:rPr>
              <w:t xml:space="preserve">Coopère dans un cadre explicite.</w:t>
            </w:r>
            <w:r>
              <w:rPr>
                <w:sz w:val="16"/>
                <w:szCs w:val="16"/>
                <w:lang w:val="fr-FR"/>
              </w:rPr>
            </w:r>
            <w:r>
              <w:rPr>
                <w:sz w:val="16"/>
                <w:szCs w:val="16"/>
                <w:lang w:val="fr-FR"/>
              </w:rPr>
            </w:r>
          </w:p>
        </w:tc>
        <w:tc>
          <w:tcPr>
            <w:tcBorders/>
            <w:tcW w:w="3240" w:type="dxa"/>
            <w:vAlign w:val="center"/>
          </w:tcPr>
          <w:p w14:paraId="267B3E08" w14:textId="77777777">
            <w:pPr>
              <w:pBdr/>
              <w:spacing/>
              <w:ind/>
              <w:rPr>
                <w:sz w:val="16"/>
                <w:szCs w:val="16"/>
              </w:rPr>
            </w:pPr>
            <w:r>
              <w:rPr>
                <w:sz w:val="16"/>
                <w:szCs w:val="16"/>
                <w:lang w:val="fr-FR"/>
              </w:rPr>
              <w:t xml:space="preserve">Travaille efficacement avec les collègues et contribue aux projets et à la continuité des actions.</w:t>
            </w:r>
            <w:r>
              <w:rPr>
                <w:sz w:val="16"/>
                <w:szCs w:val="16"/>
                <w:lang w:val="fr-FR"/>
              </w:rPr>
            </w:r>
            <w:r>
              <w:rPr>
                <w:sz w:val="16"/>
                <w:szCs w:val="16"/>
                <w:lang w:val="fr-FR"/>
              </w:rPr>
            </w:r>
          </w:p>
        </w:tc>
        <w:tc>
          <w:tcPr>
            <w:tcBorders/>
            <w:tcW w:w="3240" w:type="dxa"/>
            <w:vAlign w:val="center"/>
          </w:tcPr>
          <w:p w14:paraId="61078F39" w14:textId="77777777">
            <w:pPr>
              <w:pBdr/>
              <w:spacing/>
              <w:ind/>
              <w:rPr>
                <w:sz w:val="16"/>
                <w:szCs w:val="16"/>
              </w:rPr>
            </w:pPr>
            <w:r>
              <w:rPr>
                <w:sz w:val="16"/>
                <w:szCs w:val="16"/>
                <w:lang w:val="fr-FR"/>
              </w:rPr>
              <w:t xml:space="preserve">Facilite la coordination entre acteurs.</w:t>
            </w:r>
            <w:r>
              <w:rPr>
                <w:sz w:val="16"/>
                <w:szCs w:val="16"/>
                <w:lang w:val="fr-FR"/>
              </w:rPr>
            </w:r>
            <w:r>
              <w:rPr>
                <w:sz w:val="16"/>
                <w:szCs w:val="16"/>
                <w:lang w:val="fr-FR"/>
              </w:rPr>
            </w:r>
          </w:p>
        </w:tc>
        <w:tc>
          <w:tcPr>
            <w:tcBorders/>
            <w:tcW w:w="3240" w:type="dxa"/>
            <w:vAlign w:val="center"/>
          </w:tcPr>
          <w:p w14:paraId="7A0E6122" w14:textId="77777777">
            <w:pPr>
              <w:pBdr/>
              <w:spacing/>
              <w:ind/>
              <w:rPr>
                <w:sz w:val="16"/>
                <w:szCs w:val="16"/>
              </w:rPr>
            </w:pPr>
            <w:r>
              <w:rPr>
                <w:sz w:val="16"/>
                <w:szCs w:val="16"/>
                <w:lang w:val="fr-FR"/>
              </w:rPr>
              <w:t xml:space="preserve">Contribue à structurer des dynamiques collectives durables.</w:t>
            </w:r>
            <w:r>
              <w:rPr>
                <w:sz w:val="16"/>
                <w:szCs w:val="16"/>
                <w:lang w:val="fr-FR"/>
              </w:rPr>
            </w:r>
            <w:r>
              <w:rPr>
                <w:sz w:val="16"/>
                <w:szCs w:val="16"/>
                <w:lang w:val="fr-FR"/>
              </w:rPr>
            </w:r>
          </w:p>
        </w:tc>
        <w:tc>
          <w:tcPr>
            <w:tcBorders/>
            <w:tcW w:w="3240" w:type="dxa"/>
            <w:vAlign w:val="center"/>
          </w:tcPr>
          <w:p w14:paraId="14B156FB"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4B6C2B08" w14:textId="77777777">
            <w:pPr>
              <w:pBdr/>
              <w:spacing/>
              <w:ind/>
              <w:rPr>
                <w:sz w:val="16"/>
                <w:szCs w:val="16"/>
              </w:rPr>
            </w:pPr>
            <w:r>
              <w:rPr>
                <w:b/>
                <w:sz w:val="16"/>
                <w:szCs w:val="16"/>
                <w:lang w:val="fr-FR"/>
              </w:rPr>
              <w:t xml:space="preserve">CC12 / CC13 – Coopérer avec les parents et les partenaires</w:t>
            </w:r>
            <w:r>
              <w:rPr>
                <w:sz w:val="16"/>
                <w:szCs w:val="16"/>
                <w:lang w:val="fr-FR"/>
              </w:rPr>
            </w:r>
            <w:r>
              <w:rPr>
                <w:sz w:val="16"/>
                <w:szCs w:val="16"/>
                <w:lang w:val="fr-FR"/>
              </w:rPr>
            </w:r>
          </w:p>
        </w:tc>
        <w:tc>
          <w:tcPr>
            <w:tcBorders/>
            <w:tcW w:w="3240" w:type="dxa"/>
            <w:vAlign w:val="center"/>
          </w:tcPr>
          <w:p w14:paraId="0FBB9F29" w14:textId="77777777">
            <w:pPr>
              <w:pBdr/>
              <w:spacing/>
              <w:ind/>
              <w:rPr>
                <w:sz w:val="16"/>
                <w:szCs w:val="16"/>
              </w:rPr>
            </w:pPr>
            <w:r>
              <w:rPr>
                <w:sz w:val="16"/>
                <w:szCs w:val="16"/>
                <w:lang w:val="fr-FR"/>
              </w:rPr>
              <w:t xml:space="preserve">Communication peu adaptée ou posture de retrait.</w:t>
            </w:r>
            <w:r>
              <w:rPr>
                <w:sz w:val="16"/>
                <w:szCs w:val="16"/>
                <w:lang w:val="fr-FR"/>
              </w:rPr>
            </w:r>
            <w:r>
              <w:rPr>
                <w:sz w:val="16"/>
                <w:szCs w:val="16"/>
                <w:lang w:val="fr-FR"/>
              </w:rPr>
            </w:r>
          </w:p>
        </w:tc>
        <w:tc>
          <w:tcPr>
            <w:tcBorders/>
            <w:tcW w:w="3240" w:type="dxa"/>
            <w:vAlign w:val="center"/>
          </w:tcPr>
          <w:p w14:paraId="2BD5A5C9" w14:textId="77777777">
            <w:pPr>
              <w:pBdr/>
              <w:spacing/>
              <w:ind/>
              <w:rPr>
                <w:sz w:val="16"/>
                <w:szCs w:val="16"/>
              </w:rPr>
            </w:pPr>
            <w:r>
              <w:rPr>
                <w:sz w:val="16"/>
                <w:szCs w:val="16"/>
                <w:lang w:val="fr-FR"/>
              </w:rPr>
              <w:t xml:space="preserve">Échanges conduits avec accompagnement.</w:t>
            </w:r>
            <w:r>
              <w:rPr>
                <w:sz w:val="16"/>
                <w:szCs w:val="16"/>
                <w:lang w:val="fr-FR"/>
              </w:rPr>
            </w:r>
            <w:r>
              <w:rPr>
                <w:sz w:val="16"/>
                <w:szCs w:val="16"/>
                <w:lang w:val="fr-FR"/>
              </w:rPr>
            </w:r>
          </w:p>
        </w:tc>
        <w:tc>
          <w:tcPr>
            <w:tcBorders/>
            <w:tcW w:w="3240" w:type="dxa"/>
            <w:vAlign w:val="center"/>
          </w:tcPr>
          <w:p w14:paraId="3E45EB35" w14:textId="77777777">
            <w:pPr>
              <w:pBdr/>
              <w:spacing/>
              <w:ind/>
              <w:rPr>
                <w:sz w:val="16"/>
                <w:szCs w:val="16"/>
              </w:rPr>
            </w:pPr>
            <w:r>
              <w:rPr>
                <w:sz w:val="16"/>
                <w:szCs w:val="16"/>
                <w:lang w:val="fr-FR"/>
              </w:rPr>
              <w:t xml:space="preserve">Communique dans son champ de responsabilité et recherche la coopération.</w:t>
            </w:r>
            <w:r>
              <w:rPr>
                <w:sz w:val="16"/>
                <w:szCs w:val="16"/>
                <w:lang w:val="fr-FR"/>
              </w:rPr>
            </w:r>
            <w:r>
              <w:rPr>
                <w:sz w:val="16"/>
                <w:szCs w:val="16"/>
                <w:lang w:val="fr-FR"/>
              </w:rPr>
            </w:r>
          </w:p>
        </w:tc>
        <w:tc>
          <w:tcPr>
            <w:tcBorders/>
            <w:tcW w:w="3240" w:type="dxa"/>
            <w:vAlign w:val="center"/>
          </w:tcPr>
          <w:p w14:paraId="1B5D2C45" w14:textId="77777777">
            <w:pPr>
              <w:pBdr/>
              <w:spacing/>
              <w:ind/>
              <w:rPr>
                <w:sz w:val="16"/>
                <w:szCs w:val="16"/>
              </w:rPr>
            </w:pPr>
            <w:r>
              <w:rPr>
                <w:sz w:val="16"/>
                <w:szCs w:val="16"/>
                <w:lang w:val="fr-FR"/>
              </w:rPr>
              <w:t xml:space="preserve">Adapte sa communication aux situations sensibles et coordonne les interlocuteurs pertinents.</w:t>
            </w:r>
            <w:r>
              <w:rPr>
                <w:sz w:val="16"/>
                <w:szCs w:val="16"/>
                <w:lang w:val="fr-FR"/>
              </w:rPr>
            </w:r>
            <w:r>
              <w:rPr>
                <w:sz w:val="16"/>
                <w:szCs w:val="16"/>
                <w:lang w:val="fr-FR"/>
              </w:rPr>
            </w:r>
          </w:p>
        </w:tc>
        <w:tc>
          <w:tcPr>
            <w:tcBorders/>
            <w:tcW w:w="3240" w:type="dxa"/>
            <w:vAlign w:val="center"/>
          </w:tcPr>
          <w:p w14:paraId="607808A3" w14:textId="77777777">
            <w:pPr>
              <w:pBdr/>
              <w:spacing/>
              <w:ind/>
              <w:rPr>
                <w:sz w:val="16"/>
                <w:szCs w:val="16"/>
              </w:rPr>
            </w:pPr>
            <w:r>
              <w:rPr>
                <w:sz w:val="16"/>
                <w:szCs w:val="16"/>
                <w:lang w:val="fr-FR"/>
              </w:rPr>
              <w:t xml:space="preserve">Construit des coopérations durables dans des situations complexes.</w:t>
            </w:r>
            <w:r>
              <w:rPr>
                <w:sz w:val="16"/>
                <w:szCs w:val="16"/>
                <w:lang w:val="fr-FR"/>
              </w:rPr>
            </w:r>
            <w:r>
              <w:rPr>
                <w:sz w:val="16"/>
                <w:szCs w:val="16"/>
                <w:lang w:val="fr-FR"/>
              </w:rPr>
            </w:r>
          </w:p>
        </w:tc>
        <w:tc>
          <w:tcPr>
            <w:tcBorders/>
            <w:tcW w:w="3240" w:type="dxa"/>
            <w:vAlign w:val="center"/>
          </w:tcPr>
          <w:p w14:paraId="77F0508B"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4FE3952C" w14:textId="77777777">
      <w:pPr>
        <w:pBdr/>
        <w:spacing w:after="0"/>
        <w:ind/>
        <w:rPr>
          <w:b/>
          <w:lang w:val="fr-FR"/>
        </w:rPr>
      </w:pPr>
      <w:r>
        <w:rPr>
          <w:b/>
          <w:lang w:val="fr-FR"/>
        </w:rPr>
      </w:r>
      <w:r>
        <w:rPr>
          <w:b/>
          <w:lang w:val="fr-FR"/>
        </w:rPr>
      </w:r>
      <w:r>
        <w:rPr>
          <w:b/>
          <w:lang w:val="fr-FR"/>
        </w:rPr>
      </w:r>
    </w:p>
    <w:p w14:paraId="428BBA11" w14:textId="4320798B">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056E0162"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36956EC2" w14:textId="77777777">
      <w:pPr>
        <w:pBdr/>
        <w:spacing w:after="0"/>
        <w:ind/>
        <w:rPr>
          <w:lang w:val="fr-FR"/>
        </w:rPr>
      </w:pPr>
      <w:r>
        <w:rPr>
          <w:lang w:val="fr-FR"/>
        </w:rPr>
      </w:r>
      <w:r>
        <w:rPr>
          <w:lang w:val="fr-FR"/>
        </w:rPr>
      </w:r>
      <w:r>
        <w:rPr>
          <w:lang w:val="fr-FR"/>
        </w:rPr>
      </w:r>
    </w:p>
    <w:p w14:paraId="12A55D07" w14:textId="40541C10">
      <w:pPr>
        <w:pBdr/>
        <w:spacing w:after="0"/>
        <w:ind/>
        <w:rPr>
          <w:lang w:val="fr-FR"/>
        </w:rPr>
      </w:pPr>
      <w:r>
        <w:rPr>
          <w:b/>
          <w:sz w:val="24"/>
          <w:lang w:val="fr-FR"/>
        </w:rPr>
        <w:t xml:space="preserve">BLOC 4 – </w:t>
      </w:r>
      <w:r>
        <w:rPr>
          <w:rFonts w:ascii="Arial" w:hAnsi="Arial" w:eastAsia="Arial" w:cs="Arial"/>
          <w:b/>
          <w:bCs/>
          <w:color w:val="000000"/>
          <w:sz w:val="24"/>
          <w:szCs w:val="36"/>
          <w:lang w:val="fr-BE"/>
        </w:rPr>
        <w:t xml:space="preserve">S’inscrire dans une perspective de développement professionnel continu</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6CEE8F16"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16F42C04"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30495405"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082910FF"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2A7DBD90"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34DDF642"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423D1D9D"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21E19E59" w14:textId="77777777">
            <w:pPr>
              <w:pBdr/>
              <w:spacing/>
              <w:ind/>
              <w:rPr>
                <w:sz w:val="16"/>
                <w:szCs w:val="16"/>
              </w:rPr>
            </w:pPr>
            <w:r>
              <w:rPr>
                <w:b/>
                <w:sz w:val="16"/>
                <w:szCs w:val="16"/>
                <w:lang w:val="fr-FR"/>
              </w:rPr>
              <w:t xml:space="preserve">CC14 – Développement professionnel</w:t>
            </w:r>
            <w:r>
              <w:rPr>
                <w:sz w:val="16"/>
                <w:szCs w:val="16"/>
                <w:lang w:val="fr-FR"/>
              </w:rPr>
            </w:r>
            <w:r>
              <w:rPr>
                <w:sz w:val="16"/>
                <w:szCs w:val="16"/>
                <w:lang w:val="fr-FR"/>
              </w:rPr>
            </w:r>
          </w:p>
        </w:tc>
        <w:tc>
          <w:tcPr>
            <w:tcBorders/>
            <w:tcW w:w="3240" w:type="dxa"/>
            <w:vAlign w:val="center"/>
          </w:tcPr>
          <w:p w14:paraId="6784938C" w14:textId="77777777">
            <w:pPr>
              <w:pBdr/>
              <w:spacing/>
              <w:ind/>
              <w:rPr>
                <w:sz w:val="16"/>
                <w:szCs w:val="16"/>
              </w:rPr>
            </w:pPr>
            <w:r>
              <w:rPr>
                <w:sz w:val="16"/>
                <w:szCs w:val="16"/>
                <w:lang w:val="fr-FR"/>
              </w:rPr>
              <w:t xml:space="preserve">Retours et difficultés sont peu exploités pour progresser.</w:t>
            </w:r>
            <w:r>
              <w:rPr>
                <w:sz w:val="16"/>
                <w:szCs w:val="16"/>
                <w:lang w:val="fr-FR"/>
              </w:rPr>
            </w:r>
            <w:r>
              <w:rPr>
                <w:sz w:val="16"/>
                <w:szCs w:val="16"/>
                <w:lang w:val="fr-FR"/>
              </w:rPr>
            </w:r>
          </w:p>
        </w:tc>
        <w:tc>
          <w:tcPr>
            <w:tcBorders/>
            <w:tcW w:w="3240" w:type="dxa"/>
            <w:vAlign w:val="center"/>
          </w:tcPr>
          <w:p w14:paraId="641D4C2E" w14:textId="77777777">
            <w:pPr>
              <w:pBdr/>
              <w:spacing/>
              <w:ind/>
              <w:rPr>
                <w:sz w:val="16"/>
                <w:szCs w:val="16"/>
              </w:rPr>
            </w:pPr>
            <w:r>
              <w:rPr>
                <w:sz w:val="16"/>
                <w:szCs w:val="16"/>
                <w:lang w:val="fr-FR"/>
              </w:rPr>
              <w:t xml:space="preserve">Identifie des axes de progrès avec aide.</w:t>
            </w:r>
            <w:r>
              <w:rPr>
                <w:sz w:val="16"/>
                <w:szCs w:val="16"/>
                <w:lang w:val="fr-FR"/>
              </w:rPr>
            </w:r>
            <w:r>
              <w:rPr>
                <w:sz w:val="16"/>
                <w:szCs w:val="16"/>
                <w:lang w:val="fr-FR"/>
              </w:rPr>
            </w:r>
          </w:p>
        </w:tc>
        <w:tc>
          <w:tcPr>
            <w:tcBorders/>
            <w:tcW w:w="3240" w:type="dxa"/>
            <w:vAlign w:val="center"/>
          </w:tcPr>
          <w:p w14:paraId="5300773F" w14:textId="77777777">
            <w:pPr>
              <w:pBdr/>
              <w:spacing/>
              <w:ind/>
              <w:rPr>
                <w:sz w:val="16"/>
                <w:szCs w:val="16"/>
              </w:rPr>
            </w:pPr>
            <w:r>
              <w:rPr>
                <w:sz w:val="16"/>
                <w:szCs w:val="16"/>
                <w:lang w:val="fr-FR"/>
              </w:rPr>
              <w:t xml:space="preserve">Analyse ses pratiques, prend en compte les retours et fixe des objectifs réalistes.</w:t>
            </w:r>
            <w:r>
              <w:rPr>
                <w:sz w:val="16"/>
                <w:szCs w:val="16"/>
                <w:lang w:val="fr-FR"/>
              </w:rPr>
            </w:r>
            <w:r>
              <w:rPr>
                <w:sz w:val="16"/>
                <w:szCs w:val="16"/>
                <w:lang w:val="fr-FR"/>
              </w:rPr>
            </w:r>
          </w:p>
        </w:tc>
        <w:tc>
          <w:tcPr>
            <w:tcBorders/>
            <w:tcW w:w="3240" w:type="dxa"/>
            <w:vAlign w:val="center"/>
          </w:tcPr>
          <w:p w14:paraId="53EB935D" w14:textId="77777777">
            <w:pPr>
              <w:pBdr/>
              <w:spacing/>
              <w:ind/>
              <w:rPr>
                <w:sz w:val="16"/>
                <w:szCs w:val="16"/>
              </w:rPr>
            </w:pPr>
            <w:r>
              <w:rPr>
                <w:sz w:val="16"/>
                <w:szCs w:val="16"/>
                <w:lang w:val="fr-FR"/>
              </w:rPr>
              <w:t xml:space="preserve">Mobilise ressources de formation, recherche et pairs pour faire évoluer ses pratiques.</w:t>
            </w:r>
            <w:r>
              <w:rPr>
                <w:sz w:val="16"/>
                <w:szCs w:val="16"/>
                <w:lang w:val="fr-FR"/>
              </w:rPr>
            </w:r>
            <w:r>
              <w:rPr>
                <w:sz w:val="16"/>
                <w:szCs w:val="16"/>
                <w:lang w:val="fr-FR"/>
              </w:rPr>
            </w:r>
          </w:p>
        </w:tc>
        <w:tc>
          <w:tcPr>
            <w:tcBorders/>
            <w:tcW w:w="3240" w:type="dxa"/>
            <w:vAlign w:val="center"/>
          </w:tcPr>
          <w:p w14:paraId="0F812AB5" w14:textId="77777777">
            <w:pPr>
              <w:pBdr/>
              <w:spacing/>
              <w:ind/>
              <w:rPr>
                <w:sz w:val="16"/>
                <w:szCs w:val="16"/>
              </w:rPr>
            </w:pPr>
            <w:r>
              <w:rPr>
                <w:sz w:val="16"/>
                <w:szCs w:val="16"/>
                <w:lang w:val="fr-FR"/>
              </w:rPr>
              <w:t xml:space="preserve">Contribue à un collectif apprenant et transfère ses acquis à des situations nouvelles.</w:t>
            </w:r>
            <w:r>
              <w:rPr>
                <w:sz w:val="16"/>
                <w:szCs w:val="16"/>
                <w:lang w:val="fr-FR"/>
              </w:rPr>
            </w:r>
            <w:r>
              <w:rPr>
                <w:sz w:val="16"/>
                <w:szCs w:val="16"/>
                <w:lang w:val="fr-FR"/>
              </w:rPr>
            </w:r>
          </w:p>
        </w:tc>
        <w:tc>
          <w:tcPr>
            <w:tcBorders/>
            <w:tcW w:w="3240" w:type="dxa"/>
            <w:vAlign w:val="center"/>
          </w:tcPr>
          <w:p w14:paraId="69502603"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21036EB5" w14:textId="77777777">
            <w:pPr>
              <w:pBdr/>
              <w:spacing/>
              <w:ind/>
              <w:rPr>
                <w:sz w:val="16"/>
                <w:szCs w:val="16"/>
              </w:rPr>
            </w:pPr>
            <w:r>
              <w:rPr>
                <w:b/>
                <w:sz w:val="16"/>
                <w:szCs w:val="16"/>
                <w:lang w:val="fr-FR"/>
              </w:rPr>
              <w:t xml:space="preserve">P1 / P3 – Analyse et régulation de l’enseignement</w:t>
            </w:r>
            <w:r>
              <w:rPr>
                <w:sz w:val="16"/>
                <w:szCs w:val="16"/>
                <w:lang w:val="fr-FR"/>
              </w:rPr>
            </w:r>
            <w:r>
              <w:rPr>
                <w:sz w:val="16"/>
                <w:szCs w:val="16"/>
                <w:lang w:val="fr-FR"/>
              </w:rPr>
            </w:r>
          </w:p>
        </w:tc>
        <w:tc>
          <w:tcPr>
            <w:tcBorders/>
            <w:tcW w:w="3240" w:type="dxa"/>
            <w:vAlign w:val="center"/>
          </w:tcPr>
          <w:p w14:paraId="1BBAEB2D" w14:textId="77777777">
            <w:pPr>
              <w:pBdr/>
              <w:spacing/>
              <w:ind/>
              <w:rPr>
                <w:sz w:val="16"/>
                <w:szCs w:val="16"/>
              </w:rPr>
            </w:pPr>
            <w:r>
              <w:rPr>
                <w:sz w:val="16"/>
                <w:szCs w:val="16"/>
                <w:lang w:val="fr-FR"/>
              </w:rPr>
              <w:t xml:space="preserve">Analyse principalement descriptive ; liens entre action et effets peu établis.</w:t>
            </w:r>
            <w:r>
              <w:rPr>
                <w:sz w:val="16"/>
                <w:szCs w:val="16"/>
                <w:lang w:val="fr-FR"/>
              </w:rPr>
            </w:r>
            <w:r>
              <w:rPr>
                <w:sz w:val="16"/>
                <w:szCs w:val="16"/>
                <w:lang w:val="fr-FR"/>
              </w:rPr>
            </w:r>
          </w:p>
        </w:tc>
        <w:tc>
          <w:tcPr>
            <w:tcBorders/>
            <w:tcW w:w="3240" w:type="dxa"/>
            <w:vAlign w:val="center"/>
          </w:tcPr>
          <w:p w14:paraId="6CDCD385" w14:textId="77777777">
            <w:pPr>
              <w:pBdr/>
              <w:spacing/>
              <w:ind/>
              <w:rPr>
                <w:sz w:val="16"/>
                <w:szCs w:val="16"/>
              </w:rPr>
            </w:pPr>
            <w:r>
              <w:rPr>
                <w:sz w:val="16"/>
                <w:szCs w:val="16"/>
                <w:lang w:val="fr-FR"/>
              </w:rPr>
              <w:t xml:space="preserve">Identifie quelques causes et effets avec accompagnement.</w:t>
            </w:r>
            <w:r>
              <w:rPr>
                <w:sz w:val="16"/>
                <w:szCs w:val="16"/>
                <w:lang w:val="fr-FR"/>
              </w:rPr>
            </w:r>
            <w:r>
              <w:rPr>
                <w:sz w:val="16"/>
                <w:szCs w:val="16"/>
                <w:lang w:val="fr-FR"/>
              </w:rPr>
            </w:r>
          </w:p>
        </w:tc>
        <w:tc>
          <w:tcPr>
            <w:tcBorders/>
            <w:tcW w:w="3240" w:type="dxa"/>
            <w:vAlign w:val="center"/>
          </w:tcPr>
          <w:p w14:paraId="6EAB7BAA" w14:textId="77777777">
            <w:pPr>
              <w:pBdr/>
              <w:spacing/>
              <w:ind/>
              <w:rPr>
                <w:sz w:val="16"/>
                <w:szCs w:val="16"/>
              </w:rPr>
            </w:pPr>
            <w:r>
              <w:rPr>
                <w:sz w:val="16"/>
                <w:szCs w:val="16"/>
                <w:lang w:val="fr-FR"/>
              </w:rPr>
              <w:t xml:space="preserve">Met en relation observations, effets sur les élèves et décisions d’ajustement.</w:t>
            </w:r>
            <w:r>
              <w:rPr>
                <w:sz w:val="16"/>
                <w:szCs w:val="16"/>
                <w:lang w:val="fr-FR"/>
              </w:rPr>
            </w:r>
            <w:r>
              <w:rPr>
                <w:sz w:val="16"/>
                <w:szCs w:val="16"/>
                <w:lang w:val="fr-FR"/>
              </w:rPr>
            </w:r>
          </w:p>
        </w:tc>
        <w:tc>
          <w:tcPr>
            <w:tcBorders/>
            <w:tcW w:w="3240" w:type="dxa"/>
            <w:vAlign w:val="center"/>
          </w:tcPr>
          <w:p w14:paraId="43B42DC1" w14:textId="77777777">
            <w:pPr>
              <w:pBdr/>
              <w:spacing/>
              <w:ind/>
              <w:rPr>
                <w:sz w:val="16"/>
                <w:szCs w:val="16"/>
              </w:rPr>
            </w:pPr>
            <w:r>
              <w:rPr>
                <w:sz w:val="16"/>
                <w:szCs w:val="16"/>
                <w:lang w:val="fr-FR"/>
              </w:rPr>
              <w:t xml:space="preserve">Croise plusieurs indicateurs, anticipe les effets et ajuste avec autonomie.</w:t>
            </w:r>
            <w:r>
              <w:rPr>
                <w:sz w:val="16"/>
                <w:szCs w:val="16"/>
                <w:lang w:val="fr-FR"/>
              </w:rPr>
            </w:r>
            <w:r>
              <w:rPr>
                <w:sz w:val="16"/>
                <w:szCs w:val="16"/>
                <w:lang w:val="fr-FR"/>
              </w:rPr>
            </w:r>
          </w:p>
        </w:tc>
        <w:tc>
          <w:tcPr>
            <w:tcBorders/>
            <w:tcW w:w="3240" w:type="dxa"/>
            <w:vAlign w:val="center"/>
          </w:tcPr>
          <w:p w14:paraId="724C2ED6" w14:textId="77777777">
            <w:pPr>
              <w:pBdr/>
              <w:spacing/>
              <w:ind/>
              <w:rPr>
                <w:sz w:val="16"/>
                <w:szCs w:val="16"/>
              </w:rPr>
            </w:pPr>
            <w:r>
              <w:rPr>
                <w:sz w:val="16"/>
                <w:szCs w:val="16"/>
                <w:lang w:val="fr-FR"/>
              </w:rPr>
              <w:t xml:space="preserve">Développe une analyse approfondie et transférable de situations complexes.</w:t>
            </w:r>
            <w:r>
              <w:rPr>
                <w:sz w:val="16"/>
                <w:szCs w:val="16"/>
                <w:lang w:val="fr-FR"/>
              </w:rPr>
            </w:r>
            <w:r>
              <w:rPr>
                <w:sz w:val="16"/>
                <w:szCs w:val="16"/>
                <w:lang w:val="fr-FR"/>
              </w:rPr>
            </w:r>
          </w:p>
        </w:tc>
        <w:tc>
          <w:tcPr>
            <w:tcBorders/>
            <w:tcW w:w="3240" w:type="dxa"/>
            <w:vAlign w:val="center"/>
          </w:tcPr>
          <w:p w14:paraId="6FADACE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30E5412B" w14:textId="77777777">
      <w:pPr>
        <w:pBdr/>
        <w:spacing w:after="0"/>
        <w:ind/>
        <w:rPr>
          <w:b/>
          <w:lang w:val="fr-FR"/>
        </w:rPr>
      </w:pPr>
      <w:r>
        <w:rPr>
          <w:b/>
          <w:lang w:val="fr-FR"/>
        </w:rPr>
      </w:r>
      <w:r>
        <w:rPr>
          <w:b/>
          <w:lang w:val="fr-FR"/>
        </w:rPr>
      </w:r>
      <w:r>
        <w:rPr>
          <w:b/>
          <w:lang w:val="fr-FR"/>
        </w:rPr>
      </w:r>
    </w:p>
    <w:p w14:paraId="382CA12B" w14:textId="75C565F4">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232FCDDB"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2F3ED88C" w14:textId="77777777">
      <w:pPr>
        <w:pBdr/>
        <w:spacing w:after="0"/>
        <w:ind/>
        <w:rPr>
          <w:rFonts w:cs="Arial"/>
          <w:sz w:val="15"/>
          <w:szCs w:val="15"/>
          <w:lang w:val="fr-FR"/>
        </w:rPr>
      </w:pPr>
      <w:r>
        <w:rPr>
          <w:rFonts w:cs="Arial"/>
          <w:sz w:val="15"/>
          <w:szCs w:val="15"/>
          <w:lang w:val="fr-FR"/>
        </w:rPr>
      </w:r>
      <w:r>
        <w:rPr>
          <w:rFonts w:cs="Arial"/>
          <w:sz w:val="15"/>
          <w:szCs w:val="15"/>
          <w:lang w:val="fr-FR"/>
        </w:rPr>
      </w:r>
      <w:r>
        <w:rPr>
          <w:rFonts w:cs="Arial"/>
          <w:sz w:val="15"/>
          <w:szCs w:val="15"/>
          <w:lang w:val="fr-FR"/>
        </w:rPr>
      </w:r>
    </w:p>
    <w:p w14:paraId="4DC1A158" w14:textId="3CB2B7B8">
      <w:pPr>
        <w:pBdr/>
        <w:spacing w:after="0"/>
        <w:ind/>
        <w:rPr>
          <w:rFonts w:cs="Arial"/>
          <w:sz w:val="15"/>
          <w:szCs w:val="15"/>
          <w:lang w:val="fr-FR"/>
        </w:rPr>
      </w:pPr>
      <w:r>
        <w:rPr>
          <w:rFonts w:cs="Arial"/>
          <w:sz w:val="15"/>
          <w:szCs w:val="15"/>
          <w:lang w:val="fr-FR"/>
        </w:rPr>
        <w:t xml:space="preserve">L</w:t>
      </w:r>
      <w:r>
        <w:rPr>
          <w:rFonts w:cs="Arial"/>
          <w:sz w:val="15"/>
          <w:szCs w:val="15"/>
          <w:lang w:val="fr-FR"/>
        </w:rPr>
        <w:t xml:space="preserve">es éléments du bilan ont été présentés et discutés avec l'élève-fonctionnaire</w:t>
      </w:r>
      <w:r>
        <w:rPr>
          <w:rFonts w:cs="Arial"/>
          <w:sz w:val="15"/>
          <w:szCs w:val="15"/>
          <w:lang w:val="fr-FR"/>
        </w:rPr>
        <w:t xml:space="preserve"> :</w:t>
      </w:r>
      <w:r>
        <w:rPr>
          <w:rFonts w:cs="Arial"/>
          <w:sz w:val="15"/>
          <w:szCs w:val="15"/>
          <w:lang w:val="fr-FR"/>
        </w:rPr>
      </w:r>
      <w:r>
        <w:rPr>
          <w:rFonts w:cs="Arial"/>
          <w:sz w:val="15"/>
          <w:szCs w:val="15"/>
          <w:lang w:val="fr-FR"/>
        </w:rPr>
      </w:r>
    </w:p>
    <w:p w14:paraId="18579B91" w14:textId="77777777">
      <w:pPr>
        <w:pBdr/>
        <w:spacing w:after="0"/>
        <w:ind/>
        <w:rPr>
          <w:rFonts w:cs="Arial"/>
          <w:sz w:val="15"/>
          <w:szCs w:val="15"/>
          <w:lang w:val="fr-FR"/>
        </w:rPr>
      </w:pPr>
      <w:r>
        <w:rPr>
          <w:rFonts w:ascii="Segoe UI Symbol" w:hAnsi="Segoe UI Symbol" w:cs="Segoe UI Symbol"/>
          <w:sz w:val="15"/>
          <w:szCs w:val="15"/>
          <w:lang w:val="fr-FR"/>
        </w:rPr>
        <w:t xml:space="preserve">☐</w:t>
      </w:r>
      <w:r>
        <w:rPr>
          <w:rFonts w:cs="Arial"/>
          <w:sz w:val="15"/>
          <w:szCs w:val="15"/>
          <w:lang w:val="fr-FR"/>
        </w:rPr>
        <w:t xml:space="preserve"> Oui</w:t>
      </w:r>
      <w:r>
        <w:rPr>
          <w:rFonts w:cs="Arial"/>
          <w:sz w:val="15"/>
          <w:szCs w:val="15"/>
          <w:lang w:val="fr-FR"/>
        </w:rPr>
        <w:br/>
      </w:r>
      <w:r>
        <w:rPr>
          <w:rFonts w:ascii="Segoe UI Symbol" w:hAnsi="Segoe UI Symbol" w:cs="Segoe UI Symbol"/>
          <w:sz w:val="15"/>
          <w:szCs w:val="15"/>
          <w:lang w:val="fr-FR"/>
        </w:rPr>
        <w:t xml:space="preserve">☐</w:t>
      </w:r>
      <w:r>
        <w:rPr>
          <w:rFonts w:cs="Arial"/>
          <w:sz w:val="15"/>
          <w:szCs w:val="15"/>
          <w:lang w:val="fr-FR"/>
        </w:rPr>
        <w:t xml:space="preserve"> Non</w:t>
      </w:r>
      <w:r>
        <w:rPr>
          <w:rFonts w:cs="Arial"/>
          <w:sz w:val="15"/>
          <w:szCs w:val="15"/>
          <w:lang w:val="fr-FR"/>
        </w:rPr>
      </w:r>
      <w:r>
        <w:rPr>
          <w:rFonts w:cs="Arial"/>
          <w:sz w:val="15"/>
          <w:szCs w:val="15"/>
          <w:lang w:val="fr-FR"/>
        </w:rPr>
      </w:r>
    </w:p>
    <w:p w14:paraId="02B5CC1E" w14:textId="5EF165F2">
      <w:pPr>
        <w:pBdr/>
        <w:spacing w:after="0"/>
        <w:ind/>
        <w:rPr>
          <w:rFonts w:cs="Arial"/>
          <w:sz w:val="15"/>
          <w:szCs w:val="15"/>
          <w:lang w:val="fr-FR"/>
        </w:rPr>
      </w:pPr>
      <w:r>
        <w:rPr>
          <w:rFonts w:cs="Arial"/>
          <w:sz w:val="15"/>
          <w:szCs w:val="15"/>
          <w:lang w:val="fr-FR"/>
        </w:rPr>
        <w:t xml:space="preserve">Observations éventuelles de l'élève-fonctionnaire :</w:t>
      </w:r>
      <w:r>
        <w:rPr>
          <w:rFonts w:cs="Arial"/>
          <w:sz w:val="15"/>
          <w:szCs w:val="15"/>
          <w:lang w:val="fr-FR"/>
        </w:rPr>
      </w:r>
      <w:r>
        <w:rPr>
          <w:rFonts w:cs="Arial"/>
          <w:sz w:val="15"/>
          <w:szCs w:val="15"/>
          <w:lang w:val="fr-FR"/>
        </w:rPr>
      </w:r>
    </w:p>
    <w:p w14:paraId="13645DF6" w14:textId="77777777">
      <w:pPr>
        <w:pBdr/>
        <w:spacing w:after="0"/>
        <w:ind/>
        <w:rPr>
          <w:rFonts w:cs="Arial"/>
          <w:sz w:val="15"/>
          <w:szCs w:val="15"/>
          <w:lang w:val="fr-FR"/>
        </w:rPr>
      </w:pPr>
      <w:r>
        <w:rPr>
          <w:rFonts w:cs="Arial"/>
          <w:sz w:val="15"/>
          <w:szCs w:val="15"/>
          <w:lang w:val="fr-FR"/>
        </w:rPr>
        <w:t xml:space="preserve">Date : </w:t>
      </w:r>
      <w:r>
        <w:rPr>
          <w:rFonts w:cs="Arial"/>
          <w:sz w:val="15"/>
          <w:szCs w:val="15"/>
          <w:lang w:val="fr-FR"/>
        </w:rPr>
      </w:r>
      <w:r>
        <w:rPr>
          <w:rFonts w:cs="Arial"/>
          <w:sz w:val="15"/>
          <w:szCs w:val="15"/>
          <w:lang w:val="fr-FR"/>
        </w:rPr>
      </w:r>
    </w:p>
    <w:p w14:paraId="7BF91F39" w14:textId="25291689">
      <w:pPr>
        <w:pBdr/>
        <w:spacing w:after="0"/>
        <w:ind/>
        <w:rPr>
          <w:rFonts w:cs="Arial"/>
          <w:sz w:val="15"/>
          <w:szCs w:val="15"/>
          <w:lang w:val="fr-FR"/>
        </w:rPr>
      </w:pPr>
      <w:r>
        <w:rPr>
          <w:rFonts w:cs="Arial"/>
          <w:sz w:val="15"/>
          <w:szCs w:val="15"/>
          <w:lang w:val="fr-FR"/>
        </w:rPr>
        <w:t xml:space="preserve">Signature du tuteur :</w:t>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t xml:space="preserve">Signature de l'élève-fonctionnaire :</w:t>
      </w:r>
      <w:r>
        <w:rPr>
          <w:rFonts w:cs="Arial"/>
          <w:sz w:val="15"/>
          <w:szCs w:val="15"/>
          <w:lang w:val="fr-FR"/>
        </w:rPr>
      </w:r>
      <w:r>
        <w:rPr>
          <w:rFonts w:cs="Arial"/>
          <w:sz w:val="15"/>
          <w:szCs w:val="15"/>
          <w:lang w:val="fr-FR"/>
        </w:rPr>
      </w:r>
    </w:p>
    <w:p w14:paraId="70A31D94" w14:textId="77777777">
      <w:pPr>
        <w:pBdr/>
        <w:spacing/>
        <w:ind/>
        <w:rPr>
          <w:b/>
          <w:sz w:val="30"/>
          <w:lang w:val="fr-FR"/>
        </w:rPr>
      </w:pPr>
      <w:r>
        <w:rPr>
          <w:b/>
          <w:sz w:val="30"/>
          <w:lang w:val="fr-FR"/>
        </w:rPr>
        <w:br w:type="page" w:clear="all"/>
      </w:r>
      <w:r>
        <w:rPr>
          <w:b/>
          <w:sz w:val="30"/>
          <w:lang w:val="fr-FR"/>
        </w:rPr>
      </w:r>
      <w:r>
        <w:rPr>
          <w:b/>
          <w:sz w:val="30"/>
          <w:lang w:val="fr-FR"/>
        </w:rPr>
      </w:r>
    </w:p>
    <w:p w14:paraId="1F2FD7A7" w14:textId="1DC6D9ED">
      <w:pPr>
        <w:pBdr/>
        <w:spacing/>
        <w:ind/>
        <w:rPr>
          <w:b/>
          <w:sz w:val="30"/>
          <w:lang w:val="fr-FR"/>
        </w:rPr>
      </w:pPr>
      <w:r>
        <w:rPr>
          <w:b/>
          <w:sz w:val="30"/>
          <w:lang w:val="fr-FR"/>
        </w:rPr>
        <w:t xml:space="preserve">GRILLE SPÉCIFIQUE – PROFESSEURS DOCUMENTALISTES</w:t>
      </w:r>
      <w:r>
        <w:rPr>
          <w:b/>
          <w:sz w:val="30"/>
          <w:lang w:val="fr-FR"/>
        </w:rPr>
      </w:r>
      <w:r>
        <w:rPr>
          <w:b/>
          <w:sz w:val="30"/>
          <w:lang w:val="fr-FR"/>
        </w:rPr>
      </w:r>
    </w:p>
    <w:p w14:paraId="2C87F274" w14:textId="77777777">
      <w:pPr>
        <w:pStyle w:val="1050"/>
        <w:pBdr/>
        <w:spacing w:after="0" w:afterAutospacing="0" w:before="0" w:beforeAutospacing="0"/>
        <w:ind/>
        <w:rPr>
          <w:rFonts w:ascii="Calibri" w:hAnsi="Calibri" w:cs="Calibri"/>
          <w:color w:val="000000"/>
          <w:sz w:val="15"/>
          <w:szCs w:val="15"/>
        </w:rPr>
      </w:pPr>
      <w:r>
        <w:rPr>
          <w:rStyle w:val="941"/>
          <w:rFonts w:ascii="Calibri" w:hAnsi="Calibri" w:cs="Calibri"/>
          <w:b w:val="0"/>
          <w:bCs w:val="0"/>
          <w:color w:val="000000"/>
          <w:sz w:val="15"/>
          <w:szCs w:val="15"/>
        </w:rPr>
        <w:t xml:space="preserve">Nom et prénom de l'élève fonctionnaire :</w:t>
      </w:r>
      <w:r>
        <w:rPr>
          <w:rStyle w:val="1051"/>
          <w:rFonts w:ascii="Calibri" w:hAnsi="Calibri" w:cs="Calibri"/>
          <w:b/>
          <w:bCs/>
          <w:color w:val="000000"/>
          <w:sz w:val="15"/>
          <w:szCs w:val="15"/>
        </w:rPr>
        <w:t xml:space="preserve"> </w:t>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941"/>
          <w:rFonts w:ascii="Calibri" w:hAnsi="Calibri" w:cs="Calibri"/>
          <w:b w:val="0"/>
          <w:bCs w:val="0"/>
          <w:color w:val="000000"/>
          <w:sz w:val="15"/>
          <w:szCs w:val="15"/>
        </w:rPr>
        <w:t xml:space="preserve">Année universitaire : </w:t>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Fonts w:ascii="Calibri" w:hAnsi="Calibri" w:cs="Calibri"/>
          <w:color w:val="000000"/>
          <w:sz w:val="15"/>
          <w:szCs w:val="15"/>
        </w:rPr>
      </w:r>
      <w:r>
        <w:rPr>
          <w:rFonts w:ascii="Calibri" w:hAnsi="Calibri" w:cs="Calibri"/>
          <w:color w:val="000000"/>
          <w:sz w:val="15"/>
          <w:szCs w:val="15"/>
        </w:rPr>
      </w:r>
    </w:p>
    <w:p w14:paraId="5F5DCCD5" w14:textId="51D5DCB2">
      <w:pPr>
        <w:pStyle w:val="1050"/>
        <w:pBdr/>
        <w:spacing w:after="0" w:afterAutospacing="0" w:before="0" w:beforeAutospacing="0"/>
        <w:ind/>
        <w:rPr>
          <w:rStyle w:val="941"/>
          <w:rFonts w:ascii="Calibri" w:hAnsi="Calibri" w:cs="Calibri"/>
          <w:b w:val="0"/>
          <w:bCs w:val="0"/>
          <w:color w:val="000000"/>
          <w:sz w:val="15"/>
          <w:szCs w:val="15"/>
        </w:rPr>
      </w:pPr>
      <w:r>
        <w:rPr>
          <w:rFonts w:ascii="Calibri" w:hAnsi="Calibri" w:cs="Calibri"/>
          <w:sz w:val="15"/>
          <w:szCs w:val="15"/>
        </w:rPr>
        <w:t xml:space="preserve">Période</w:t>
      </w:r>
      <w:r>
        <w:rPr>
          <w:rFonts w:ascii="Calibri" w:hAnsi="Calibri" w:cs="Calibri"/>
          <w:sz w:val="15"/>
          <w:szCs w:val="15"/>
        </w:rPr>
        <w:t xml:space="preserve"> de stage : </w:t>
      </w:r>
      <w:r>
        <w:rPr>
          <w:rFonts w:ascii="Calibri" w:hAnsi="Calibri" w:cs="Calibri"/>
          <w:sz w:val="15"/>
          <w:szCs w:val="15"/>
        </w:rPr>
        <w:tab/>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w:t>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 </w:t>
      </w:r>
      <w:r>
        <w:rPr>
          <w:rStyle w:val="941"/>
          <w:rFonts w:ascii="Calibri" w:hAnsi="Calibri" w:cs="Calibri"/>
          <w:b w:val="0"/>
          <w:bCs w:val="0"/>
          <w:color w:val="000000"/>
          <w:sz w:val="15"/>
          <w:szCs w:val="15"/>
        </w:rPr>
        <w:t xml:space="preserve">Établissement et tuteur :</w:t>
      </w:r>
      <w:r>
        <w:rPr>
          <w:rStyle w:val="941"/>
          <w:rFonts w:ascii="Calibri" w:hAnsi="Calibri" w:cs="Calibri"/>
          <w:b w:val="0"/>
          <w:bCs w:val="0"/>
          <w:color w:val="000000"/>
          <w:sz w:val="15"/>
          <w:szCs w:val="15"/>
        </w:rPr>
      </w:r>
      <w:r>
        <w:rPr>
          <w:rStyle w:val="941"/>
          <w:rFonts w:ascii="Calibri" w:hAnsi="Calibri" w:cs="Calibri"/>
          <w:b w:val="0"/>
          <w:bCs w:val="0"/>
          <w:color w:val="000000"/>
          <w:sz w:val="15"/>
          <w:szCs w:val="15"/>
        </w:rPr>
      </w:r>
    </w:p>
    <w:p w14:paraId="1E651429" w14:textId="77777777">
      <w:pPr>
        <w:pStyle w:val="1050"/>
        <w:pBdr/>
        <w:spacing w:after="0" w:afterAutospacing="0" w:before="0" w:beforeAutospacing="0"/>
        <w:ind/>
        <w:rPr>
          <w:rFonts w:ascii="Calibri" w:hAnsi="Calibri" w:cs="Calibri"/>
          <w:color w:val="000000"/>
          <w:sz w:val="15"/>
          <w:szCs w:val="15"/>
        </w:rPr>
      </w:pPr>
      <w:r>
        <w:rPr>
          <w:rFonts w:ascii="Calibri" w:hAnsi="Calibri" w:cs="Calibri"/>
          <w:color w:val="000000"/>
          <w:sz w:val="15"/>
          <w:szCs w:val="15"/>
        </w:rPr>
      </w:r>
      <w:r>
        <w:rPr>
          <w:rFonts w:ascii="Calibri" w:hAnsi="Calibri" w:cs="Calibri"/>
          <w:color w:val="000000"/>
          <w:sz w:val="15"/>
          <w:szCs w:val="15"/>
        </w:rPr>
      </w:r>
      <w:r>
        <w:rPr>
          <w:rFonts w:ascii="Calibri" w:hAnsi="Calibri" w:cs="Calibri"/>
          <w:color w:val="000000"/>
          <w:sz w:val="15"/>
          <w:szCs w:val="15"/>
        </w:rPr>
      </w:r>
    </w:p>
    <w:p w14:paraId="0970E495" w14:textId="77777777">
      <w:pPr>
        <w:pBdr/>
        <w:spacing w:after="0"/>
        <w:ind/>
        <w:rPr>
          <w:lang w:val="fr-FR"/>
        </w:rPr>
      </w:pPr>
      <w:r>
        <w:rPr>
          <w:b/>
          <w:sz w:val="24"/>
          <w:lang w:val="fr-FR"/>
        </w:rPr>
        <w:t xml:space="preserve">BLOC 1 – Maîtriser et enseigner la (ou les) discipline(s) scolaire(s) – spécificité documentation et EMI</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4AFDE379"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090C6D68"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3CCDD718"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3FC182EB"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7DC84AFB"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07F188AE"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58153AAD"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53405391" w14:textId="77777777">
            <w:pPr>
              <w:pBdr/>
              <w:spacing/>
              <w:ind/>
              <w:rPr>
                <w:sz w:val="16"/>
                <w:szCs w:val="16"/>
              </w:rPr>
            </w:pPr>
            <w:r>
              <w:rPr>
                <w:b/>
                <w:sz w:val="16"/>
                <w:szCs w:val="16"/>
                <w:lang w:val="fr-FR"/>
              </w:rPr>
              <w:t xml:space="preserve">D1 – Maîtriser les connaissances et les compétences propres à l’éducation aux médias et à l’information</w:t>
            </w:r>
            <w:r>
              <w:rPr>
                <w:sz w:val="16"/>
                <w:szCs w:val="16"/>
                <w:lang w:val="fr-FR"/>
              </w:rPr>
            </w:r>
            <w:r>
              <w:rPr>
                <w:sz w:val="16"/>
                <w:szCs w:val="16"/>
                <w:lang w:val="fr-FR"/>
              </w:rPr>
            </w:r>
          </w:p>
        </w:tc>
        <w:tc>
          <w:tcPr>
            <w:tcBorders/>
            <w:tcW w:w="3240" w:type="dxa"/>
            <w:vAlign w:val="center"/>
          </w:tcPr>
          <w:p w14:paraId="65D2C57A" w14:textId="77777777">
            <w:pPr>
              <w:pBdr/>
              <w:spacing/>
              <w:ind/>
              <w:rPr>
                <w:sz w:val="16"/>
                <w:szCs w:val="16"/>
              </w:rPr>
            </w:pPr>
            <w:r>
              <w:rPr>
                <w:sz w:val="16"/>
                <w:szCs w:val="16"/>
                <w:lang w:val="fr-FR"/>
              </w:rPr>
              <w:t xml:space="preserve">Connaissances EMI insuffisantes pour guider les élèves.</w:t>
            </w:r>
            <w:r>
              <w:rPr>
                <w:sz w:val="16"/>
                <w:szCs w:val="16"/>
                <w:lang w:val="fr-FR"/>
              </w:rPr>
            </w:r>
            <w:r>
              <w:rPr>
                <w:sz w:val="16"/>
                <w:szCs w:val="16"/>
                <w:lang w:val="fr-FR"/>
              </w:rPr>
            </w:r>
          </w:p>
        </w:tc>
        <w:tc>
          <w:tcPr>
            <w:tcBorders/>
            <w:tcW w:w="3240" w:type="dxa"/>
            <w:vAlign w:val="center"/>
          </w:tcPr>
          <w:p w14:paraId="61EED76C" w14:textId="77777777">
            <w:pPr>
              <w:pBdr/>
              <w:spacing/>
              <w:ind/>
              <w:rPr>
                <w:sz w:val="16"/>
                <w:szCs w:val="16"/>
              </w:rPr>
            </w:pPr>
            <w:r>
              <w:rPr>
                <w:sz w:val="16"/>
                <w:szCs w:val="16"/>
                <w:lang w:val="fr-FR"/>
              </w:rPr>
              <w:t xml:space="preserve">Met en œuvre une activité EMI simple avec accompagnement.</w:t>
            </w:r>
            <w:r>
              <w:rPr>
                <w:sz w:val="16"/>
                <w:szCs w:val="16"/>
                <w:lang w:val="fr-FR"/>
              </w:rPr>
            </w:r>
            <w:r>
              <w:rPr>
                <w:sz w:val="16"/>
                <w:szCs w:val="16"/>
                <w:lang w:val="fr-FR"/>
              </w:rPr>
            </w:r>
          </w:p>
        </w:tc>
        <w:tc>
          <w:tcPr>
            <w:tcBorders/>
            <w:tcW w:w="3240" w:type="dxa"/>
            <w:vAlign w:val="center"/>
          </w:tcPr>
          <w:p w14:paraId="22CB3EFA" w14:textId="77777777">
            <w:pPr>
              <w:pBdr/>
              <w:spacing/>
              <w:ind/>
              <w:rPr>
                <w:sz w:val="16"/>
                <w:szCs w:val="16"/>
              </w:rPr>
            </w:pPr>
            <w:r>
              <w:rPr>
                <w:sz w:val="16"/>
                <w:szCs w:val="16"/>
                <w:lang w:val="fr-FR"/>
              </w:rPr>
              <w:t xml:space="preserve">Conçoit et conduit une activité cohérente mobilisant recherche, sélection, validation, traitement ou production de l’information.</w:t>
            </w:r>
            <w:r>
              <w:rPr>
                <w:sz w:val="16"/>
                <w:szCs w:val="16"/>
                <w:lang w:val="fr-FR"/>
              </w:rPr>
            </w:r>
            <w:r>
              <w:rPr>
                <w:sz w:val="16"/>
                <w:szCs w:val="16"/>
                <w:lang w:val="fr-FR"/>
              </w:rPr>
            </w:r>
          </w:p>
        </w:tc>
        <w:tc>
          <w:tcPr>
            <w:tcBorders/>
            <w:tcW w:w="3240" w:type="dxa"/>
            <w:vAlign w:val="center"/>
          </w:tcPr>
          <w:p w14:paraId="6A3BB025" w14:textId="77777777">
            <w:pPr>
              <w:pBdr/>
              <w:spacing/>
              <w:ind/>
              <w:rPr>
                <w:sz w:val="16"/>
                <w:szCs w:val="16"/>
              </w:rPr>
            </w:pPr>
            <w:r>
              <w:rPr>
                <w:sz w:val="16"/>
                <w:szCs w:val="16"/>
                <w:lang w:val="fr-FR"/>
              </w:rPr>
              <w:t xml:space="preserve">Adapte les démarches EMI aux besoins et situations variés et favorise l’autonomie.</w:t>
            </w:r>
            <w:r>
              <w:rPr>
                <w:sz w:val="16"/>
                <w:szCs w:val="16"/>
                <w:lang w:val="fr-FR"/>
              </w:rPr>
            </w:r>
            <w:r>
              <w:rPr>
                <w:sz w:val="16"/>
                <w:szCs w:val="16"/>
                <w:lang w:val="fr-FR"/>
              </w:rPr>
            </w:r>
          </w:p>
        </w:tc>
        <w:tc>
          <w:tcPr>
            <w:tcBorders/>
            <w:tcW w:w="3240" w:type="dxa"/>
            <w:vAlign w:val="center"/>
          </w:tcPr>
          <w:p w14:paraId="0EE1658B" w14:textId="77777777">
            <w:pPr>
              <w:pBdr/>
              <w:spacing/>
              <w:ind/>
              <w:rPr>
                <w:sz w:val="16"/>
                <w:szCs w:val="16"/>
              </w:rPr>
            </w:pPr>
            <w:r>
              <w:rPr>
                <w:sz w:val="16"/>
                <w:szCs w:val="16"/>
                <w:lang w:val="fr-FR"/>
              </w:rPr>
              <w:t xml:space="preserve">Conçoit des démarches complexes et développe l’esprit critique et l’autonomie informationnelle dans des contextes variés.</w:t>
            </w:r>
            <w:r>
              <w:rPr>
                <w:sz w:val="16"/>
                <w:szCs w:val="16"/>
                <w:lang w:val="fr-FR"/>
              </w:rPr>
            </w:r>
            <w:r>
              <w:rPr>
                <w:sz w:val="16"/>
                <w:szCs w:val="16"/>
                <w:lang w:val="fr-FR"/>
              </w:rPr>
            </w:r>
          </w:p>
        </w:tc>
        <w:tc>
          <w:tcPr>
            <w:tcBorders/>
            <w:tcW w:w="3240" w:type="dxa"/>
            <w:vAlign w:val="center"/>
          </w:tcPr>
          <w:p w14:paraId="780140C3"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213C2229" w14:textId="77777777">
            <w:pPr>
              <w:pBdr/>
              <w:spacing/>
              <w:ind/>
              <w:rPr>
                <w:sz w:val="16"/>
                <w:szCs w:val="16"/>
              </w:rPr>
            </w:pPr>
            <w:r>
              <w:rPr>
                <w:b/>
                <w:sz w:val="16"/>
                <w:szCs w:val="16"/>
                <w:lang w:val="fr-FR"/>
              </w:rPr>
              <w:t xml:space="preserve">D3 – Assurer la responsabilité du centre de ressources et de la diffusion de l’information au sein de l’établissement</w:t>
            </w:r>
            <w:r>
              <w:rPr>
                <w:sz w:val="16"/>
                <w:szCs w:val="16"/>
                <w:lang w:val="fr-FR"/>
              </w:rPr>
            </w:r>
            <w:r>
              <w:rPr>
                <w:sz w:val="16"/>
                <w:szCs w:val="16"/>
                <w:lang w:val="fr-FR"/>
              </w:rPr>
            </w:r>
          </w:p>
        </w:tc>
        <w:tc>
          <w:tcPr>
            <w:tcBorders/>
            <w:tcW w:w="3240" w:type="dxa"/>
            <w:vAlign w:val="center"/>
          </w:tcPr>
          <w:p w14:paraId="1AF7354C" w14:textId="77777777">
            <w:pPr>
              <w:pBdr/>
              <w:spacing/>
              <w:ind/>
              <w:rPr>
                <w:sz w:val="16"/>
                <w:szCs w:val="16"/>
              </w:rPr>
            </w:pPr>
            <w:r>
              <w:rPr>
                <w:sz w:val="16"/>
                <w:szCs w:val="16"/>
                <w:lang w:val="fr-FR"/>
              </w:rPr>
              <w:t xml:space="preserve">Organisation de l’accueil, des ressources ou de la diffusion de l’information insuffisamment maîtrisée.</w:t>
            </w:r>
            <w:r>
              <w:rPr>
                <w:sz w:val="16"/>
                <w:szCs w:val="16"/>
                <w:lang w:val="fr-FR"/>
              </w:rPr>
            </w:r>
            <w:r>
              <w:rPr>
                <w:sz w:val="16"/>
                <w:szCs w:val="16"/>
                <w:lang w:val="fr-FR"/>
              </w:rPr>
            </w:r>
          </w:p>
        </w:tc>
        <w:tc>
          <w:tcPr>
            <w:tcBorders/>
            <w:tcW w:w="3240" w:type="dxa"/>
            <w:vAlign w:val="center"/>
          </w:tcPr>
          <w:p w14:paraId="18C45324" w14:textId="77777777">
            <w:pPr>
              <w:pBdr/>
              <w:spacing/>
              <w:ind/>
              <w:rPr>
                <w:sz w:val="16"/>
                <w:szCs w:val="16"/>
              </w:rPr>
            </w:pPr>
            <w:r>
              <w:rPr>
                <w:sz w:val="16"/>
                <w:szCs w:val="16"/>
                <w:lang w:val="fr-FR"/>
              </w:rPr>
              <w:t xml:space="preserve">Assure les tâches courantes avec accompagnement.</w:t>
            </w:r>
            <w:r>
              <w:rPr>
                <w:sz w:val="16"/>
                <w:szCs w:val="16"/>
                <w:lang w:val="fr-FR"/>
              </w:rPr>
            </w:r>
            <w:r>
              <w:rPr>
                <w:sz w:val="16"/>
                <w:szCs w:val="16"/>
                <w:lang w:val="fr-FR"/>
              </w:rPr>
            </w:r>
          </w:p>
        </w:tc>
        <w:tc>
          <w:tcPr>
            <w:tcBorders/>
            <w:tcW w:w="3240" w:type="dxa"/>
            <w:vAlign w:val="center"/>
          </w:tcPr>
          <w:p w14:paraId="3EB65E33" w14:textId="77777777">
            <w:pPr>
              <w:pBdr/>
              <w:spacing/>
              <w:ind/>
              <w:rPr>
                <w:sz w:val="16"/>
                <w:szCs w:val="16"/>
              </w:rPr>
            </w:pPr>
            <w:r>
              <w:rPr>
                <w:sz w:val="16"/>
                <w:szCs w:val="16"/>
                <w:lang w:val="fr-FR"/>
              </w:rPr>
              <w:t xml:space="preserve">Organise l’accueil, l’accès aux ressources et favorise l’autonomie des élèves.</w:t>
            </w:r>
            <w:r>
              <w:rPr>
                <w:sz w:val="16"/>
                <w:szCs w:val="16"/>
                <w:lang w:val="fr-FR"/>
              </w:rPr>
            </w:r>
            <w:r>
              <w:rPr>
                <w:sz w:val="16"/>
                <w:szCs w:val="16"/>
                <w:lang w:val="fr-FR"/>
              </w:rPr>
            </w:r>
          </w:p>
        </w:tc>
        <w:tc>
          <w:tcPr>
            <w:tcBorders/>
            <w:tcW w:w="3240" w:type="dxa"/>
            <w:vAlign w:val="center"/>
          </w:tcPr>
          <w:p w14:paraId="7548A75C" w14:textId="77777777">
            <w:pPr>
              <w:pBdr/>
              <w:spacing/>
              <w:ind/>
              <w:rPr>
                <w:sz w:val="16"/>
                <w:szCs w:val="16"/>
              </w:rPr>
            </w:pPr>
            <w:r>
              <w:rPr>
                <w:sz w:val="16"/>
                <w:szCs w:val="16"/>
                <w:lang w:val="fr-FR"/>
              </w:rPr>
              <w:t xml:space="preserve">Optimise l’organisation en fonction des publics, usages et besoins.</w:t>
            </w:r>
            <w:r>
              <w:rPr>
                <w:sz w:val="16"/>
                <w:szCs w:val="16"/>
                <w:lang w:val="fr-FR"/>
              </w:rPr>
            </w:r>
            <w:r>
              <w:rPr>
                <w:sz w:val="16"/>
                <w:szCs w:val="16"/>
                <w:lang w:val="fr-FR"/>
              </w:rPr>
            </w:r>
          </w:p>
        </w:tc>
        <w:tc>
          <w:tcPr>
            <w:tcBorders/>
            <w:tcW w:w="3240" w:type="dxa"/>
            <w:vAlign w:val="center"/>
          </w:tcPr>
          <w:p w14:paraId="7F4976A5" w14:textId="77777777">
            <w:pPr>
              <w:pBdr/>
              <w:spacing/>
              <w:ind/>
              <w:rPr>
                <w:sz w:val="16"/>
                <w:szCs w:val="16"/>
              </w:rPr>
            </w:pPr>
            <w:r>
              <w:rPr>
                <w:sz w:val="16"/>
                <w:szCs w:val="16"/>
                <w:lang w:val="fr-FR"/>
              </w:rPr>
              <w:t xml:space="preserve">Développe une organisation des ressources et de l’accès à l’information adaptée à des besoins complexes.</w:t>
            </w:r>
            <w:r>
              <w:rPr>
                <w:sz w:val="16"/>
                <w:szCs w:val="16"/>
                <w:lang w:val="fr-FR"/>
              </w:rPr>
            </w:r>
            <w:r>
              <w:rPr>
                <w:sz w:val="16"/>
                <w:szCs w:val="16"/>
                <w:lang w:val="fr-FR"/>
              </w:rPr>
            </w:r>
          </w:p>
        </w:tc>
        <w:tc>
          <w:tcPr>
            <w:tcBorders/>
            <w:tcW w:w="3240" w:type="dxa"/>
            <w:vAlign w:val="center"/>
          </w:tcPr>
          <w:p w14:paraId="40598C7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B35ABDB" w14:textId="77777777">
            <w:pPr>
              <w:pBdr/>
              <w:spacing/>
              <w:ind/>
              <w:rPr>
                <w:sz w:val="16"/>
                <w:szCs w:val="16"/>
              </w:rPr>
            </w:pPr>
            <w:r>
              <w:rPr>
                <w:b/>
                <w:sz w:val="16"/>
                <w:szCs w:val="16"/>
                <w:lang w:val="fr-FR"/>
              </w:rPr>
              <w:t xml:space="preserve">P3 – Construire, mettre en œuvre et animer des situations d’enseignement et d’apprentissage efficaces prenant en compte la diversité des élèves</w:t>
            </w:r>
            <w:r>
              <w:rPr>
                <w:sz w:val="16"/>
                <w:szCs w:val="16"/>
                <w:lang w:val="fr-FR"/>
              </w:rPr>
            </w:r>
            <w:r>
              <w:rPr>
                <w:sz w:val="16"/>
                <w:szCs w:val="16"/>
                <w:lang w:val="fr-FR"/>
              </w:rPr>
            </w:r>
          </w:p>
        </w:tc>
        <w:tc>
          <w:tcPr>
            <w:tcBorders/>
            <w:tcW w:w="3240" w:type="dxa"/>
            <w:vAlign w:val="center"/>
          </w:tcPr>
          <w:p w14:paraId="250EA695" w14:textId="77777777">
            <w:pPr>
              <w:pBdr/>
              <w:spacing/>
              <w:ind/>
              <w:rPr>
                <w:sz w:val="16"/>
                <w:szCs w:val="16"/>
              </w:rPr>
            </w:pPr>
            <w:r>
              <w:rPr>
                <w:sz w:val="16"/>
                <w:szCs w:val="16"/>
                <w:lang w:val="fr-FR"/>
              </w:rPr>
              <w:t xml:space="preserve">La situation pédagogique est peu structurée ou peu adaptée.</w:t>
            </w:r>
            <w:r>
              <w:rPr>
                <w:sz w:val="16"/>
                <w:szCs w:val="16"/>
                <w:lang w:val="fr-FR"/>
              </w:rPr>
            </w:r>
            <w:r>
              <w:rPr>
                <w:sz w:val="16"/>
                <w:szCs w:val="16"/>
                <w:lang w:val="fr-FR"/>
              </w:rPr>
            </w:r>
          </w:p>
        </w:tc>
        <w:tc>
          <w:tcPr>
            <w:tcBorders/>
            <w:tcW w:w="3240" w:type="dxa"/>
            <w:vAlign w:val="center"/>
          </w:tcPr>
          <w:p w14:paraId="3E197A8B" w14:textId="77777777">
            <w:pPr>
              <w:pBdr/>
              <w:spacing/>
              <w:ind/>
              <w:rPr>
                <w:sz w:val="16"/>
                <w:szCs w:val="16"/>
              </w:rPr>
            </w:pPr>
            <w:r>
              <w:rPr>
                <w:sz w:val="16"/>
                <w:szCs w:val="16"/>
                <w:lang w:val="fr-FR"/>
              </w:rPr>
              <w:t xml:space="preserve">Prépare et conduit une activité avec accompagnement.</w:t>
            </w:r>
            <w:r>
              <w:rPr>
                <w:sz w:val="16"/>
                <w:szCs w:val="16"/>
                <w:lang w:val="fr-FR"/>
              </w:rPr>
            </w:r>
            <w:r>
              <w:rPr>
                <w:sz w:val="16"/>
                <w:szCs w:val="16"/>
                <w:lang w:val="fr-FR"/>
              </w:rPr>
            </w:r>
          </w:p>
        </w:tc>
        <w:tc>
          <w:tcPr>
            <w:tcBorders/>
            <w:tcW w:w="3240" w:type="dxa"/>
            <w:vAlign w:val="center"/>
          </w:tcPr>
          <w:p w14:paraId="727F0D38" w14:textId="77777777">
            <w:pPr>
              <w:pBdr/>
              <w:spacing/>
              <w:ind/>
              <w:rPr>
                <w:sz w:val="16"/>
                <w:szCs w:val="16"/>
              </w:rPr>
            </w:pPr>
            <w:r>
              <w:rPr>
                <w:sz w:val="16"/>
                <w:szCs w:val="16"/>
                <w:lang w:val="fr-FR"/>
              </w:rPr>
              <w:t xml:space="preserve">Conçoit, conduit et régule une activité au CDI ou en </w:t>
            </w:r>
            <w:r>
              <w:rPr>
                <w:sz w:val="16"/>
                <w:szCs w:val="16"/>
                <w:lang w:val="fr-FR"/>
              </w:rPr>
              <w:t xml:space="preserve">co</w:t>
            </w:r>
            <w:r>
              <w:rPr>
                <w:sz w:val="16"/>
                <w:szCs w:val="16"/>
                <w:lang w:val="fr-FR"/>
              </w:rPr>
              <w:t xml:space="preserve">-intervention de manière cohérente.</w:t>
            </w:r>
            <w:r>
              <w:rPr>
                <w:sz w:val="16"/>
                <w:szCs w:val="16"/>
                <w:lang w:val="fr-FR"/>
              </w:rPr>
            </w:r>
            <w:r>
              <w:rPr>
                <w:sz w:val="16"/>
                <w:szCs w:val="16"/>
                <w:lang w:val="fr-FR"/>
              </w:rPr>
            </w:r>
          </w:p>
        </w:tc>
        <w:tc>
          <w:tcPr>
            <w:tcBorders/>
            <w:tcW w:w="3240" w:type="dxa"/>
            <w:vAlign w:val="center"/>
          </w:tcPr>
          <w:p w14:paraId="0F2B1EAC" w14:textId="77777777">
            <w:pPr>
              <w:pBdr/>
              <w:spacing/>
              <w:ind/>
              <w:rPr>
                <w:sz w:val="16"/>
                <w:szCs w:val="16"/>
              </w:rPr>
            </w:pPr>
            <w:r>
              <w:rPr>
                <w:sz w:val="16"/>
                <w:szCs w:val="16"/>
                <w:lang w:val="fr-FR"/>
              </w:rPr>
              <w:t xml:space="preserve">Articule plusieurs modalités et ajuste efficacement aux réactions des élèves.</w:t>
            </w:r>
            <w:r>
              <w:rPr>
                <w:sz w:val="16"/>
                <w:szCs w:val="16"/>
                <w:lang w:val="fr-FR"/>
              </w:rPr>
            </w:r>
            <w:r>
              <w:rPr>
                <w:sz w:val="16"/>
                <w:szCs w:val="16"/>
                <w:lang w:val="fr-FR"/>
              </w:rPr>
            </w:r>
          </w:p>
        </w:tc>
        <w:tc>
          <w:tcPr>
            <w:tcBorders/>
            <w:tcW w:w="3240" w:type="dxa"/>
            <w:vAlign w:val="center"/>
          </w:tcPr>
          <w:p w14:paraId="044473BF" w14:textId="77777777">
            <w:pPr>
              <w:pBdr/>
              <w:spacing/>
              <w:ind/>
              <w:rPr>
                <w:sz w:val="16"/>
                <w:szCs w:val="16"/>
              </w:rPr>
            </w:pPr>
            <w:r>
              <w:rPr>
                <w:sz w:val="16"/>
                <w:szCs w:val="16"/>
                <w:lang w:val="fr-FR"/>
              </w:rPr>
              <w:t xml:space="preserve">Conçoit des situations complexes favorisant autonomie, coopération et esprit critique.</w:t>
            </w:r>
            <w:r>
              <w:rPr>
                <w:sz w:val="16"/>
                <w:szCs w:val="16"/>
                <w:lang w:val="fr-FR"/>
              </w:rPr>
            </w:r>
            <w:r>
              <w:rPr>
                <w:sz w:val="16"/>
                <w:szCs w:val="16"/>
                <w:lang w:val="fr-FR"/>
              </w:rPr>
            </w:r>
          </w:p>
        </w:tc>
        <w:tc>
          <w:tcPr>
            <w:tcBorders/>
            <w:tcW w:w="3240" w:type="dxa"/>
            <w:vAlign w:val="center"/>
          </w:tcPr>
          <w:p w14:paraId="51190FE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7325BE31" w14:textId="77777777">
      <w:pPr>
        <w:pBdr/>
        <w:spacing w:after="0"/>
        <w:ind/>
        <w:rPr>
          <w:b/>
          <w:lang w:val="fr-FR"/>
        </w:rPr>
      </w:pPr>
      <w:r>
        <w:rPr>
          <w:b/>
          <w:lang w:val="fr-FR"/>
        </w:rPr>
      </w:r>
      <w:r>
        <w:rPr>
          <w:b/>
          <w:lang w:val="fr-FR"/>
        </w:rPr>
      </w:r>
      <w:r>
        <w:rPr>
          <w:b/>
          <w:lang w:val="fr-FR"/>
        </w:rPr>
      </w:r>
    </w:p>
    <w:p w14:paraId="5CF000EF" w14:textId="6601EE74">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7E60B9F2"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65364618" w14:textId="77777777">
      <w:pPr>
        <w:pBdr/>
        <w:spacing w:after="0"/>
        <w:ind/>
        <w:rPr>
          <w:lang w:val="fr-FR"/>
        </w:rPr>
      </w:pPr>
      <w:r>
        <w:rPr>
          <w:lang w:val="fr-FR"/>
        </w:rPr>
      </w:r>
      <w:r>
        <w:rPr>
          <w:lang w:val="fr-FR"/>
        </w:rPr>
      </w:r>
      <w:r>
        <w:rPr>
          <w:lang w:val="fr-FR"/>
        </w:rPr>
      </w:r>
    </w:p>
    <w:p w14:paraId="16590A07" w14:textId="7AEE0633">
      <w:pPr>
        <w:pBdr/>
        <w:spacing w:after="0"/>
        <w:ind/>
        <w:rPr>
          <w:lang w:val="fr-FR"/>
        </w:rPr>
      </w:pPr>
      <w:r>
        <w:rPr>
          <w:b/>
          <w:sz w:val="24"/>
          <w:lang w:val="fr-FR"/>
        </w:rPr>
        <w:t xml:space="preserve">BLOC 2 – </w:t>
      </w:r>
      <w:r>
        <w:rPr>
          <w:rFonts w:ascii="Arial" w:hAnsi="Arial" w:eastAsia="Arial" w:cs="Arial"/>
          <w:b/>
          <w:bCs/>
          <w:color w:val="000000"/>
          <w:sz w:val="24"/>
          <w:szCs w:val="36"/>
          <w:lang w:val="fr-BE"/>
        </w:rPr>
        <w:t xml:space="preserve">Connaître les élèves et le contexte d’enseignement pour adapter sa pratique professionnelle</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70E27CB1"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3BD67D73"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2E977507"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037155A1"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2DEEAAED"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38200ABC"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40489075"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7534B1E7" w14:textId="77777777">
            <w:pPr>
              <w:pBdr/>
              <w:spacing/>
              <w:ind/>
              <w:rPr>
                <w:sz w:val="16"/>
                <w:szCs w:val="16"/>
              </w:rPr>
            </w:pPr>
            <w:r>
              <w:rPr>
                <w:b/>
                <w:sz w:val="16"/>
                <w:szCs w:val="16"/>
                <w:lang w:val="fr-FR"/>
              </w:rPr>
              <w:t xml:space="preserve">CC3 / CC4 – Connaître les élèves et prendre en compte leur diversité</w:t>
            </w:r>
            <w:r>
              <w:rPr>
                <w:sz w:val="16"/>
                <w:szCs w:val="16"/>
                <w:lang w:val="fr-FR"/>
              </w:rPr>
            </w:r>
            <w:r>
              <w:rPr>
                <w:sz w:val="16"/>
                <w:szCs w:val="16"/>
                <w:lang w:val="fr-FR"/>
              </w:rPr>
            </w:r>
          </w:p>
        </w:tc>
        <w:tc>
          <w:tcPr>
            <w:tcBorders/>
            <w:tcW w:w="3240" w:type="dxa"/>
            <w:vAlign w:val="center"/>
          </w:tcPr>
          <w:p w14:paraId="0199DC37" w14:textId="77777777">
            <w:pPr>
              <w:pBdr/>
              <w:spacing/>
              <w:ind/>
              <w:rPr>
                <w:sz w:val="16"/>
                <w:szCs w:val="16"/>
              </w:rPr>
            </w:pPr>
            <w:r>
              <w:rPr>
                <w:sz w:val="16"/>
                <w:szCs w:val="16"/>
                <w:lang w:val="fr-FR"/>
              </w:rPr>
              <w:t xml:space="preserve">Les besoins des élèves sont peu repérés.</w:t>
            </w:r>
            <w:r>
              <w:rPr>
                <w:sz w:val="16"/>
                <w:szCs w:val="16"/>
                <w:lang w:val="fr-FR"/>
              </w:rPr>
            </w:r>
            <w:r>
              <w:rPr>
                <w:sz w:val="16"/>
                <w:szCs w:val="16"/>
                <w:lang w:val="fr-FR"/>
              </w:rPr>
            </w:r>
          </w:p>
        </w:tc>
        <w:tc>
          <w:tcPr>
            <w:tcBorders/>
            <w:tcW w:w="3240" w:type="dxa"/>
            <w:vAlign w:val="center"/>
          </w:tcPr>
          <w:p w14:paraId="06A1CFAC" w14:textId="77777777">
            <w:pPr>
              <w:pBdr/>
              <w:spacing/>
              <w:ind/>
              <w:rPr>
                <w:sz w:val="16"/>
                <w:szCs w:val="16"/>
              </w:rPr>
            </w:pPr>
            <w:r>
              <w:rPr>
                <w:sz w:val="16"/>
                <w:szCs w:val="16"/>
                <w:lang w:val="fr-FR"/>
              </w:rPr>
              <w:t xml:space="preserve">Adapte quelques supports ou modalités avec aide.</w:t>
            </w:r>
            <w:r>
              <w:rPr>
                <w:sz w:val="16"/>
                <w:szCs w:val="16"/>
                <w:lang w:val="fr-FR"/>
              </w:rPr>
            </w:r>
            <w:r>
              <w:rPr>
                <w:sz w:val="16"/>
                <w:szCs w:val="16"/>
                <w:lang w:val="fr-FR"/>
              </w:rPr>
            </w:r>
          </w:p>
        </w:tc>
        <w:tc>
          <w:tcPr>
            <w:tcBorders/>
            <w:tcW w:w="3240" w:type="dxa"/>
            <w:vAlign w:val="center"/>
          </w:tcPr>
          <w:p w14:paraId="08A8BAFA" w14:textId="77777777">
            <w:pPr>
              <w:pBdr/>
              <w:spacing/>
              <w:ind/>
              <w:rPr>
                <w:sz w:val="16"/>
                <w:szCs w:val="16"/>
              </w:rPr>
            </w:pPr>
            <w:r>
              <w:rPr>
                <w:sz w:val="16"/>
                <w:szCs w:val="16"/>
                <w:lang w:val="fr-FR"/>
              </w:rPr>
              <w:t xml:space="preserve">Adapte accueil, ressources, supports et activités aux besoins observés et contribue à l’inclusion.</w:t>
            </w:r>
            <w:r>
              <w:rPr>
                <w:sz w:val="16"/>
                <w:szCs w:val="16"/>
                <w:lang w:val="fr-FR"/>
              </w:rPr>
            </w:r>
            <w:r>
              <w:rPr>
                <w:sz w:val="16"/>
                <w:szCs w:val="16"/>
                <w:lang w:val="fr-FR"/>
              </w:rPr>
            </w:r>
          </w:p>
        </w:tc>
        <w:tc>
          <w:tcPr>
            <w:tcBorders/>
            <w:tcW w:w="3240" w:type="dxa"/>
            <w:vAlign w:val="center"/>
          </w:tcPr>
          <w:p w14:paraId="4C19BE5A" w14:textId="77777777">
            <w:pPr>
              <w:pBdr/>
              <w:spacing/>
              <w:ind/>
              <w:rPr>
                <w:sz w:val="16"/>
                <w:szCs w:val="16"/>
              </w:rPr>
            </w:pPr>
            <w:r>
              <w:rPr>
                <w:sz w:val="16"/>
                <w:szCs w:val="16"/>
                <w:lang w:val="fr-FR"/>
              </w:rPr>
              <w:t xml:space="preserve">Différencie avec autonomie dans des situations variées.</w:t>
            </w:r>
            <w:r>
              <w:rPr>
                <w:sz w:val="16"/>
                <w:szCs w:val="16"/>
                <w:lang w:val="fr-FR"/>
              </w:rPr>
            </w:r>
            <w:r>
              <w:rPr>
                <w:sz w:val="16"/>
                <w:szCs w:val="16"/>
                <w:lang w:val="fr-FR"/>
              </w:rPr>
            </w:r>
          </w:p>
        </w:tc>
        <w:tc>
          <w:tcPr>
            <w:tcBorders/>
            <w:tcW w:w="3240" w:type="dxa"/>
            <w:vAlign w:val="center"/>
          </w:tcPr>
          <w:p w14:paraId="12A85FBE" w14:textId="77777777">
            <w:pPr>
              <w:pBdr/>
              <w:spacing/>
              <w:ind/>
              <w:rPr>
                <w:sz w:val="16"/>
                <w:szCs w:val="16"/>
              </w:rPr>
            </w:pPr>
            <w:r>
              <w:rPr>
                <w:sz w:val="16"/>
                <w:szCs w:val="16"/>
                <w:lang w:val="fr-FR"/>
              </w:rPr>
              <w:t xml:space="preserve">Conçoit des dispositifs inclusifs et favorise fortement l’autonomie informationnelle.</w:t>
            </w:r>
            <w:r>
              <w:rPr>
                <w:sz w:val="16"/>
                <w:szCs w:val="16"/>
                <w:lang w:val="fr-FR"/>
              </w:rPr>
            </w:r>
            <w:r>
              <w:rPr>
                <w:sz w:val="16"/>
                <w:szCs w:val="16"/>
                <w:lang w:val="fr-FR"/>
              </w:rPr>
            </w:r>
          </w:p>
        </w:tc>
        <w:tc>
          <w:tcPr>
            <w:tcBorders/>
            <w:tcW w:w="3240" w:type="dxa"/>
            <w:vAlign w:val="center"/>
          </w:tcPr>
          <w:p w14:paraId="606DA7EE"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753D116A" w14:textId="77777777">
            <w:pPr>
              <w:pBdr/>
              <w:spacing/>
              <w:ind/>
              <w:rPr>
                <w:sz w:val="16"/>
                <w:szCs w:val="16"/>
              </w:rPr>
            </w:pPr>
            <w:r>
              <w:rPr>
                <w:b/>
                <w:sz w:val="16"/>
                <w:szCs w:val="16"/>
                <w:lang w:val="fr-FR"/>
              </w:rPr>
              <w:t xml:space="preserve">D2 – Mettre en œuvre la politique documentaire de l’établissement qu’il contribue à définir</w:t>
            </w:r>
            <w:r>
              <w:rPr>
                <w:sz w:val="16"/>
                <w:szCs w:val="16"/>
                <w:lang w:val="fr-FR"/>
              </w:rPr>
            </w:r>
            <w:r>
              <w:rPr>
                <w:sz w:val="16"/>
                <w:szCs w:val="16"/>
                <w:lang w:val="fr-FR"/>
              </w:rPr>
            </w:r>
          </w:p>
        </w:tc>
        <w:tc>
          <w:tcPr>
            <w:tcBorders/>
            <w:tcW w:w="3240" w:type="dxa"/>
            <w:vAlign w:val="center"/>
          </w:tcPr>
          <w:p w14:paraId="42D2049F" w14:textId="77777777">
            <w:pPr>
              <w:pBdr/>
              <w:spacing/>
              <w:ind/>
              <w:rPr>
                <w:sz w:val="16"/>
                <w:szCs w:val="16"/>
              </w:rPr>
            </w:pPr>
            <w:r>
              <w:rPr>
                <w:sz w:val="16"/>
                <w:szCs w:val="16"/>
                <w:lang w:val="fr-FR"/>
              </w:rPr>
              <w:t xml:space="preserve">Les besoins documentaires et informationnels sont peu identifiés.</w:t>
            </w:r>
            <w:r>
              <w:rPr>
                <w:sz w:val="16"/>
                <w:szCs w:val="16"/>
                <w:lang w:val="fr-FR"/>
              </w:rPr>
            </w:r>
            <w:r>
              <w:rPr>
                <w:sz w:val="16"/>
                <w:szCs w:val="16"/>
                <w:lang w:val="fr-FR"/>
              </w:rPr>
            </w:r>
          </w:p>
        </w:tc>
        <w:tc>
          <w:tcPr>
            <w:tcBorders/>
            <w:tcW w:w="3240" w:type="dxa"/>
            <w:vAlign w:val="center"/>
          </w:tcPr>
          <w:p w14:paraId="0E081E02" w14:textId="77777777">
            <w:pPr>
              <w:pBdr/>
              <w:spacing/>
              <w:ind/>
              <w:rPr>
                <w:sz w:val="16"/>
                <w:szCs w:val="16"/>
              </w:rPr>
            </w:pPr>
            <w:r>
              <w:rPr>
                <w:sz w:val="16"/>
                <w:szCs w:val="16"/>
                <w:lang w:val="fr-FR"/>
              </w:rPr>
              <w:t xml:space="preserve">Repère des besoins avec accompagnement.</w:t>
            </w:r>
            <w:r>
              <w:rPr>
                <w:sz w:val="16"/>
                <w:szCs w:val="16"/>
                <w:lang w:val="fr-FR"/>
              </w:rPr>
            </w:r>
            <w:r>
              <w:rPr>
                <w:sz w:val="16"/>
                <w:szCs w:val="16"/>
                <w:lang w:val="fr-FR"/>
              </w:rPr>
            </w:r>
          </w:p>
        </w:tc>
        <w:tc>
          <w:tcPr>
            <w:tcBorders/>
            <w:tcW w:w="3240" w:type="dxa"/>
            <w:vAlign w:val="center"/>
          </w:tcPr>
          <w:p w14:paraId="6873E8D3" w14:textId="77777777">
            <w:pPr>
              <w:pBdr/>
              <w:spacing/>
              <w:ind/>
              <w:rPr>
                <w:sz w:val="16"/>
                <w:szCs w:val="16"/>
              </w:rPr>
            </w:pPr>
            <w:r>
              <w:rPr>
                <w:sz w:val="16"/>
                <w:szCs w:val="16"/>
                <w:lang w:val="fr-FR"/>
              </w:rPr>
              <w:t xml:space="preserve">Contribue à des choix de ressources cohérents avec le contexte et les besoins.</w:t>
            </w:r>
            <w:r>
              <w:rPr>
                <w:sz w:val="16"/>
                <w:szCs w:val="16"/>
                <w:lang w:val="fr-FR"/>
              </w:rPr>
            </w:r>
            <w:r>
              <w:rPr>
                <w:sz w:val="16"/>
                <w:szCs w:val="16"/>
                <w:lang w:val="fr-FR"/>
              </w:rPr>
            </w:r>
          </w:p>
        </w:tc>
        <w:tc>
          <w:tcPr>
            <w:tcBorders/>
            <w:tcW w:w="3240" w:type="dxa"/>
            <w:vAlign w:val="center"/>
          </w:tcPr>
          <w:p w14:paraId="41B7C609" w14:textId="77777777">
            <w:pPr>
              <w:pBdr/>
              <w:spacing/>
              <w:ind/>
              <w:rPr>
                <w:sz w:val="16"/>
                <w:szCs w:val="16"/>
              </w:rPr>
            </w:pPr>
            <w:r>
              <w:rPr>
                <w:sz w:val="16"/>
                <w:szCs w:val="16"/>
                <w:lang w:val="fr-FR"/>
              </w:rPr>
              <w:t xml:space="preserve">Articule besoins, ressources, usages et projet d’établissement avec autonomie.</w:t>
            </w:r>
            <w:r>
              <w:rPr>
                <w:sz w:val="16"/>
                <w:szCs w:val="16"/>
                <w:lang w:val="fr-FR"/>
              </w:rPr>
            </w:r>
            <w:r>
              <w:rPr>
                <w:sz w:val="16"/>
                <w:szCs w:val="16"/>
                <w:lang w:val="fr-FR"/>
              </w:rPr>
            </w:r>
          </w:p>
        </w:tc>
        <w:tc>
          <w:tcPr>
            <w:tcBorders/>
            <w:tcW w:w="3240" w:type="dxa"/>
            <w:vAlign w:val="center"/>
          </w:tcPr>
          <w:p w14:paraId="423529E0" w14:textId="77777777">
            <w:pPr>
              <w:pBdr/>
              <w:spacing/>
              <w:ind/>
              <w:rPr>
                <w:sz w:val="16"/>
                <w:szCs w:val="16"/>
              </w:rPr>
            </w:pPr>
            <w:r>
              <w:rPr>
                <w:sz w:val="16"/>
                <w:szCs w:val="16"/>
                <w:lang w:val="fr-FR"/>
              </w:rPr>
              <w:t xml:space="preserve">Contribue à une politique documentaire structurante, évolutive et partagée.</w:t>
            </w:r>
            <w:r>
              <w:rPr>
                <w:sz w:val="16"/>
                <w:szCs w:val="16"/>
                <w:lang w:val="fr-FR"/>
              </w:rPr>
            </w:r>
            <w:r>
              <w:rPr>
                <w:sz w:val="16"/>
                <w:szCs w:val="16"/>
                <w:lang w:val="fr-FR"/>
              </w:rPr>
            </w:r>
          </w:p>
        </w:tc>
        <w:tc>
          <w:tcPr>
            <w:tcBorders/>
            <w:tcW w:w="3240" w:type="dxa"/>
            <w:vAlign w:val="center"/>
          </w:tcPr>
          <w:p w14:paraId="0C9451B7"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3F0968DF" w14:textId="77777777">
            <w:pPr>
              <w:pBdr/>
              <w:spacing/>
              <w:ind/>
              <w:rPr>
                <w:sz w:val="16"/>
                <w:szCs w:val="16"/>
              </w:rPr>
            </w:pPr>
            <w:r>
              <w:rPr>
                <w:b/>
                <w:sz w:val="16"/>
                <w:szCs w:val="16"/>
                <w:lang w:val="fr-FR"/>
              </w:rPr>
              <w:t xml:space="preserve">D4 – Contribuer à l’ouverture de l’établissement scolaire sur son environnement éducatif, culturel et professionnel</w:t>
            </w:r>
            <w:r>
              <w:rPr>
                <w:sz w:val="16"/>
                <w:szCs w:val="16"/>
                <w:lang w:val="fr-FR"/>
              </w:rPr>
            </w:r>
            <w:r>
              <w:rPr>
                <w:sz w:val="16"/>
                <w:szCs w:val="16"/>
                <w:lang w:val="fr-FR"/>
              </w:rPr>
            </w:r>
          </w:p>
        </w:tc>
        <w:tc>
          <w:tcPr>
            <w:tcBorders/>
            <w:tcW w:w="3240" w:type="dxa"/>
            <w:vAlign w:val="center"/>
          </w:tcPr>
          <w:p w14:paraId="670908BA" w14:textId="77777777">
            <w:pPr>
              <w:pBdr/>
              <w:spacing/>
              <w:ind/>
              <w:rPr>
                <w:sz w:val="16"/>
                <w:szCs w:val="16"/>
              </w:rPr>
            </w:pPr>
            <w:r>
              <w:rPr>
                <w:sz w:val="16"/>
                <w:szCs w:val="16"/>
                <w:lang w:val="fr-FR"/>
              </w:rPr>
              <w:t xml:space="preserve">Les actions d’ouverture sont peu identifiées ou peu adaptées aux publics.</w:t>
            </w:r>
            <w:r>
              <w:rPr>
                <w:sz w:val="16"/>
                <w:szCs w:val="16"/>
                <w:lang w:val="fr-FR"/>
              </w:rPr>
            </w:r>
            <w:r>
              <w:rPr>
                <w:sz w:val="16"/>
                <w:szCs w:val="16"/>
                <w:lang w:val="fr-FR"/>
              </w:rPr>
            </w:r>
          </w:p>
        </w:tc>
        <w:tc>
          <w:tcPr>
            <w:tcBorders/>
            <w:tcW w:w="3240" w:type="dxa"/>
            <w:vAlign w:val="center"/>
          </w:tcPr>
          <w:p w14:paraId="60A0BFFA" w14:textId="77777777">
            <w:pPr>
              <w:pBdr/>
              <w:spacing/>
              <w:ind/>
              <w:rPr>
                <w:sz w:val="16"/>
                <w:szCs w:val="16"/>
              </w:rPr>
            </w:pPr>
            <w:r>
              <w:rPr>
                <w:sz w:val="16"/>
                <w:szCs w:val="16"/>
                <w:lang w:val="fr-FR"/>
              </w:rPr>
              <w:t xml:space="preserve">Participe à des actions avec accompagnement.</w:t>
            </w:r>
            <w:r>
              <w:rPr>
                <w:sz w:val="16"/>
                <w:szCs w:val="16"/>
                <w:lang w:val="fr-FR"/>
              </w:rPr>
            </w:r>
            <w:r>
              <w:rPr>
                <w:sz w:val="16"/>
                <w:szCs w:val="16"/>
                <w:lang w:val="fr-FR"/>
              </w:rPr>
            </w:r>
          </w:p>
        </w:tc>
        <w:tc>
          <w:tcPr>
            <w:tcBorders/>
            <w:tcW w:w="3240" w:type="dxa"/>
            <w:vAlign w:val="center"/>
          </w:tcPr>
          <w:p w14:paraId="11F1D60E" w14:textId="77777777">
            <w:pPr>
              <w:pBdr/>
              <w:spacing/>
              <w:ind/>
              <w:rPr>
                <w:sz w:val="16"/>
                <w:szCs w:val="16"/>
              </w:rPr>
            </w:pPr>
            <w:r>
              <w:rPr>
                <w:sz w:val="16"/>
                <w:szCs w:val="16"/>
                <w:lang w:val="fr-FR"/>
              </w:rPr>
              <w:t xml:space="preserve">Conçoit ou accompagne des actions adaptées aux publics et aux partenariats.</w:t>
            </w:r>
            <w:r>
              <w:rPr>
                <w:sz w:val="16"/>
                <w:szCs w:val="16"/>
                <w:lang w:val="fr-FR"/>
              </w:rPr>
            </w:r>
            <w:r>
              <w:rPr>
                <w:sz w:val="16"/>
                <w:szCs w:val="16"/>
                <w:lang w:val="fr-FR"/>
              </w:rPr>
            </w:r>
          </w:p>
        </w:tc>
        <w:tc>
          <w:tcPr>
            <w:tcBorders/>
            <w:tcW w:w="3240" w:type="dxa"/>
            <w:vAlign w:val="center"/>
          </w:tcPr>
          <w:p w14:paraId="05AD90B6" w14:textId="77777777">
            <w:pPr>
              <w:pBdr/>
              <w:spacing/>
              <w:ind/>
              <w:rPr>
                <w:sz w:val="16"/>
                <w:szCs w:val="16"/>
              </w:rPr>
            </w:pPr>
            <w:r>
              <w:rPr>
                <w:sz w:val="16"/>
                <w:szCs w:val="16"/>
                <w:lang w:val="fr-FR"/>
              </w:rPr>
              <w:t xml:space="preserve">Articule actions, publics et partenariats avec efficacité.</w:t>
            </w:r>
            <w:r>
              <w:rPr>
                <w:sz w:val="16"/>
                <w:szCs w:val="16"/>
                <w:lang w:val="fr-FR"/>
              </w:rPr>
            </w:r>
            <w:r>
              <w:rPr>
                <w:sz w:val="16"/>
                <w:szCs w:val="16"/>
                <w:lang w:val="fr-FR"/>
              </w:rPr>
            </w:r>
          </w:p>
        </w:tc>
        <w:tc>
          <w:tcPr>
            <w:tcBorders/>
            <w:tcW w:w="3240" w:type="dxa"/>
            <w:vAlign w:val="center"/>
          </w:tcPr>
          <w:p w14:paraId="6E953D61" w14:textId="77777777">
            <w:pPr>
              <w:pBdr/>
              <w:spacing/>
              <w:ind/>
              <w:rPr>
                <w:sz w:val="16"/>
                <w:szCs w:val="16"/>
              </w:rPr>
            </w:pPr>
            <w:r>
              <w:rPr>
                <w:sz w:val="16"/>
                <w:szCs w:val="16"/>
                <w:lang w:val="fr-FR"/>
              </w:rPr>
              <w:t xml:space="preserve">Impulse des projets structurants et durables et développe des réseaux pertinents.</w:t>
            </w:r>
            <w:r>
              <w:rPr>
                <w:sz w:val="16"/>
                <w:szCs w:val="16"/>
                <w:lang w:val="fr-FR"/>
              </w:rPr>
            </w:r>
            <w:r>
              <w:rPr>
                <w:sz w:val="16"/>
                <w:szCs w:val="16"/>
                <w:lang w:val="fr-FR"/>
              </w:rPr>
            </w:r>
          </w:p>
        </w:tc>
        <w:tc>
          <w:tcPr>
            <w:tcBorders/>
            <w:tcW w:w="3240" w:type="dxa"/>
            <w:vAlign w:val="center"/>
          </w:tcPr>
          <w:p w14:paraId="6E6092F8"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384624A7" w14:textId="77777777">
      <w:pPr>
        <w:pBdr/>
        <w:spacing w:after="0"/>
        <w:ind/>
        <w:rPr>
          <w:b/>
          <w:lang w:val="fr-FR"/>
        </w:rPr>
      </w:pPr>
      <w:r>
        <w:rPr>
          <w:b/>
          <w:lang w:val="fr-FR"/>
        </w:rPr>
      </w:r>
      <w:r>
        <w:rPr>
          <w:b/>
          <w:lang w:val="fr-FR"/>
        </w:rPr>
      </w:r>
      <w:r>
        <w:rPr>
          <w:b/>
          <w:lang w:val="fr-FR"/>
        </w:rPr>
      </w:r>
    </w:p>
    <w:p w14:paraId="4F4A3A77" w14:textId="1870BE6D">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6DB1B467"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293DA6FA" w14:textId="77777777">
      <w:pPr>
        <w:pBdr/>
        <w:spacing w:after="0"/>
        <w:ind/>
        <w:rPr>
          <w:lang w:val="fr-FR"/>
        </w:rPr>
      </w:pPr>
      <w:r>
        <w:rPr>
          <w:lang w:val="fr-FR"/>
        </w:rPr>
      </w:r>
      <w:r>
        <w:rPr>
          <w:lang w:val="fr-FR"/>
        </w:rPr>
      </w:r>
      <w:r>
        <w:rPr>
          <w:lang w:val="fr-FR"/>
        </w:rPr>
      </w:r>
    </w:p>
    <w:p w14:paraId="25F3FE8F" w14:textId="6B5B8A4D">
      <w:pPr>
        <w:pBdr/>
        <w:spacing w:after="0"/>
        <w:ind/>
        <w:rPr>
          <w:lang w:val="fr-FR"/>
        </w:rPr>
      </w:pPr>
      <w:r>
        <w:rPr>
          <w:b/>
          <w:sz w:val="24"/>
          <w:lang w:val="fr-FR"/>
        </w:rPr>
        <w:t xml:space="preserve">BLOC 3 – </w:t>
      </w:r>
      <w:r>
        <w:rPr>
          <w:rFonts w:ascii="Arial" w:hAnsi="Arial" w:eastAsia="Arial" w:cs="Arial"/>
          <w:b/>
          <w:bCs/>
          <w:color w:val="000000"/>
          <w:sz w:val="24"/>
          <w:szCs w:val="36"/>
          <w:lang w:val="fr-BE"/>
        </w:rPr>
        <w:t xml:space="preserve">Devenir acteur du service public de l’éducation nationale</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1C7968ED"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78BB0FAE"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3B558045"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5A26ACDC"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18C24CF0"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710E64EE"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5043052E"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1D3BBE95" w14:textId="77777777">
            <w:pPr>
              <w:pBdr/>
              <w:spacing/>
              <w:ind/>
              <w:rPr>
                <w:sz w:val="16"/>
                <w:szCs w:val="16"/>
              </w:rPr>
            </w:pPr>
            <w:r>
              <w:rPr>
                <w:b/>
                <w:sz w:val="16"/>
                <w:szCs w:val="16"/>
                <w:lang w:val="fr-FR"/>
              </w:rPr>
              <w:t xml:space="preserve">CC1 / CC2 / CC6 – Valeurs, cadre institutionnel, éthique et droit de l’information</w:t>
            </w:r>
            <w:r>
              <w:rPr>
                <w:sz w:val="16"/>
                <w:szCs w:val="16"/>
                <w:lang w:val="fr-FR"/>
              </w:rPr>
            </w:r>
            <w:r>
              <w:rPr>
                <w:sz w:val="16"/>
                <w:szCs w:val="16"/>
                <w:lang w:val="fr-FR"/>
              </w:rPr>
            </w:r>
          </w:p>
        </w:tc>
        <w:tc>
          <w:tcPr>
            <w:tcBorders/>
            <w:tcW w:w="3240" w:type="dxa"/>
            <w:vAlign w:val="center"/>
          </w:tcPr>
          <w:p w14:paraId="180B1A58" w14:textId="77777777">
            <w:pPr>
              <w:pBdr/>
              <w:spacing/>
              <w:ind/>
              <w:rPr>
                <w:sz w:val="16"/>
                <w:szCs w:val="16"/>
              </w:rPr>
            </w:pPr>
            <w:r>
              <w:rPr>
                <w:sz w:val="16"/>
                <w:szCs w:val="16"/>
                <w:lang w:val="fr-FR"/>
              </w:rPr>
              <w:t xml:space="preserve">Cadre éthique, réglementaire ou droit de l’information insuffisamment maîtrisé.</w:t>
            </w:r>
            <w:r>
              <w:rPr>
                <w:sz w:val="16"/>
                <w:szCs w:val="16"/>
                <w:lang w:val="fr-FR"/>
              </w:rPr>
            </w:r>
            <w:r>
              <w:rPr>
                <w:sz w:val="16"/>
                <w:szCs w:val="16"/>
                <w:lang w:val="fr-FR"/>
              </w:rPr>
            </w:r>
          </w:p>
        </w:tc>
        <w:tc>
          <w:tcPr>
            <w:tcBorders/>
            <w:tcW w:w="3240" w:type="dxa"/>
            <w:vAlign w:val="center"/>
          </w:tcPr>
          <w:p w14:paraId="7CFE6EFE" w14:textId="77777777">
            <w:pPr>
              <w:pBdr/>
              <w:spacing/>
              <w:ind/>
              <w:rPr>
                <w:sz w:val="16"/>
                <w:szCs w:val="16"/>
              </w:rPr>
            </w:pPr>
            <w:r>
              <w:rPr>
                <w:sz w:val="16"/>
                <w:szCs w:val="16"/>
                <w:lang w:val="fr-FR"/>
              </w:rPr>
              <w:t xml:space="preserve">Principes identifiés mais application encore guidée.</w:t>
            </w:r>
            <w:r>
              <w:rPr>
                <w:sz w:val="16"/>
                <w:szCs w:val="16"/>
                <w:lang w:val="fr-FR"/>
              </w:rPr>
            </w:r>
            <w:r>
              <w:rPr>
                <w:sz w:val="16"/>
                <w:szCs w:val="16"/>
                <w:lang w:val="fr-FR"/>
              </w:rPr>
            </w:r>
          </w:p>
        </w:tc>
        <w:tc>
          <w:tcPr>
            <w:tcBorders/>
            <w:tcW w:w="3240" w:type="dxa"/>
            <w:vAlign w:val="center"/>
          </w:tcPr>
          <w:p w14:paraId="47F4FBFC" w14:textId="77777777">
            <w:pPr>
              <w:pBdr/>
              <w:spacing/>
              <w:ind/>
              <w:rPr>
                <w:sz w:val="16"/>
                <w:szCs w:val="16"/>
              </w:rPr>
            </w:pPr>
            <w:r>
              <w:rPr>
                <w:sz w:val="16"/>
                <w:szCs w:val="16"/>
                <w:lang w:val="fr-FR"/>
              </w:rPr>
              <w:t xml:space="preserve">Agit dans le respect des valeurs, du cadre réglementaire, de la confidentialité et du droit de l’information.</w:t>
            </w:r>
            <w:r>
              <w:rPr>
                <w:sz w:val="16"/>
                <w:szCs w:val="16"/>
                <w:lang w:val="fr-FR"/>
              </w:rPr>
            </w:r>
            <w:r>
              <w:rPr>
                <w:sz w:val="16"/>
                <w:szCs w:val="16"/>
                <w:lang w:val="fr-FR"/>
              </w:rPr>
            </w:r>
          </w:p>
        </w:tc>
        <w:tc>
          <w:tcPr>
            <w:tcBorders/>
            <w:tcW w:w="3240" w:type="dxa"/>
            <w:vAlign w:val="center"/>
          </w:tcPr>
          <w:p w14:paraId="1C73DA2D" w14:textId="77777777">
            <w:pPr>
              <w:pBdr/>
              <w:spacing/>
              <w:ind/>
              <w:rPr>
                <w:sz w:val="16"/>
                <w:szCs w:val="16"/>
              </w:rPr>
            </w:pPr>
            <w:r>
              <w:rPr>
                <w:sz w:val="16"/>
                <w:szCs w:val="16"/>
                <w:lang w:val="fr-FR"/>
              </w:rPr>
              <w:t xml:space="preserve">Gère avec discernement des situations sensibles.</w:t>
            </w:r>
            <w:r>
              <w:rPr>
                <w:sz w:val="16"/>
                <w:szCs w:val="16"/>
                <w:lang w:val="fr-FR"/>
              </w:rPr>
            </w:r>
            <w:r>
              <w:rPr>
                <w:sz w:val="16"/>
                <w:szCs w:val="16"/>
                <w:lang w:val="fr-FR"/>
              </w:rPr>
            </w:r>
          </w:p>
        </w:tc>
        <w:tc>
          <w:tcPr>
            <w:tcBorders/>
            <w:tcW w:w="3240" w:type="dxa"/>
            <w:vAlign w:val="center"/>
          </w:tcPr>
          <w:p w14:paraId="2385ABD8" w14:textId="77777777">
            <w:pPr>
              <w:pBdr/>
              <w:spacing/>
              <w:ind/>
              <w:rPr>
                <w:sz w:val="16"/>
                <w:szCs w:val="16"/>
              </w:rPr>
            </w:pPr>
            <w:r>
              <w:rPr>
                <w:sz w:val="16"/>
                <w:szCs w:val="16"/>
                <w:lang w:val="fr-FR"/>
              </w:rPr>
              <w:t xml:space="preserve">Anticipe les enjeux complexes et contribue à une culture professionnelle partagée.</w:t>
            </w:r>
            <w:r>
              <w:rPr>
                <w:sz w:val="16"/>
                <w:szCs w:val="16"/>
                <w:lang w:val="fr-FR"/>
              </w:rPr>
            </w:r>
            <w:r>
              <w:rPr>
                <w:sz w:val="16"/>
                <w:szCs w:val="16"/>
                <w:lang w:val="fr-FR"/>
              </w:rPr>
            </w:r>
          </w:p>
        </w:tc>
        <w:tc>
          <w:tcPr>
            <w:tcBorders/>
            <w:tcW w:w="3240" w:type="dxa"/>
            <w:vAlign w:val="center"/>
          </w:tcPr>
          <w:p w14:paraId="5A1E397C"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3B94CC6B" w14:textId="77777777">
            <w:pPr>
              <w:pBdr/>
              <w:spacing/>
              <w:ind/>
              <w:rPr>
                <w:sz w:val="16"/>
                <w:szCs w:val="16"/>
              </w:rPr>
            </w:pPr>
            <w:r>
              <w:rPr>
                <w:b/>
                <w:sz w:val="16"/>
                <w:szCs w:val="16"/>
                <w:lang w:val="fr-FR"/>
              </w:rPr>
              <w:t xml:space="preserve">CC10 / CC11 – Coopérer et contribuer à la communauté éducative</w:t>
            </w:r>
            <w:r>
              <w:rPr>
                <w:sz w:val="16"/>
                <w:szCs w:val="16"/>
                <w:lang w:val="fr-FR"/>
              </w:rPr>
            </w:r>
            <w:r>
              <w:rPr>
                <w:sz w:val="16"/>
                <w:szCs w:val="16"/>
                <w:lang w:val="fr-FR"/>
              </w:rPr>
            </w:r>
          </w:p>
        </w:tc>
        <w:tc>
          <w:tcPr>
            <w:tcBorders/>
            <w:tcW w:w="3240" w:type="dxa"/>
            <w:vAlign w:val="center"/>
          </w:tcPr>
          <w:p w14:paraId="5672F771" w14:textId="77777777">
            <w:pPr>
              <w:pBdr/>
              <w:spacing/>
              <w:ind/>
              <w:rPr>
                <w:sz w:val="16"/>
                <w:szCs w:val="16"/>
              </w:rPr>
            </w:pPr>
            <w:r>
              <w:rPr>
                <w:sz w:val="16"/>
                <w:szCs w:val="16"/>
                <w:lang w:val="fr-FR"/>
              </w:rPr>
              <w:t xml:space="preserve">Travaille de manière isolée.</w:t>
            </w:r>
            <w:r>
              <w:rPr>
                <w:sz w:val="16"/>
                <w:szCs w:val="16"/>
                <w:lang w:val="fr-FR"/>
              </w:rPr>
            </w:r>
            <w:r>
              <w:rPr>
                <w:sz w:val="16"/>
                <w:szCs w:val="16"/>
                <w:lang w:val="fr-FR"/>
              </w:rPr>
            </w:r>
          </w:p>
        </w:tc>
        <w:tc>
          <w:tcPr>
            <w:tcBorders/>
            <w:tcW w:w="3240" w:type="dxa"/>
            <w:vAlign w:val="center"/>
          </w:tcPr>
          <w:p w14:paraId="138B8A56" w14:textId="77777777">
            <w:pPr>
              <w:pBdr/>
              <w:spacing/>
              <w:ind/>
              <w:rPr>
                <w:sz w:val="16"/>
                <w:szCs w:val="16"/>
              </w:rPr>
            </w:pPr>
            <w:r>
              <w:rPr>
                <w:sz w:val="16"/>
                <w:szCs w:val="16"/>
                <w:lang w:val="fr-FR"/>
              </w:rPr>
              <w:t xml:space="preserve">Coopère dans un cadre explicite.</w:t>
            </w:r>
            <w:r>
              <w:rPr>
                <w:sz w:val="16"/>
                <w:szCs w:val="16"/>
                <w:lang w:val="fr-FR"/>
              </w:rPr>
            </w:r>
            <w:r>
              <w:rPr>
                <w:sz w:val="16"/>
                <w:szCs w:val="16"/>
                <w:lang w:val="fr-FR"/>
              </w:rPr>
            </w:r>
          </w:p>
        </w:tc>
        <w:tc>
          <w:tcPr>
            <w:tcBorders/>
            <w:tcW w:w="3240" w:type="dxa"/>
            <w:vAlign w:val="center"/>
          </w:tcPr>
          <w:p w14:paraId="6B46C860" w14:textId="77777777">
            <w:pPr>
              <w:pBdr/>
              <w:spacing/>
              <w:ind/>
              <w:rPr>
                <w:sz w:val="16"/>
                <w:szCs w:val="16"/>
              </w:rPr>
            </w:pPr>
            <w:r>
              <w:rPr>
                <w:sz w:val="16"/>
                <w:szCs w:val="16"/>
                <w:lang w:val="fr-FR"/>
              </w:rPr>
              <w:t xml:space="preserve">Co-construit</w:t>
            </w:r>
            <w:r>
              <w:rPr>
                <w:sz w:val="16"/>
                <w:szCs w:val="16"/>
                <w:lang w:val="fr-FR"/>
              </w:rPr>
              <w:t xml:space="preserve"> des activités avec les enseignants et contribue aux projets de l’établissement.</w:t>
            </w:r>
            <w:r>
              <w:rPr>
                <w:sz w:val="16"/>
                <w:szCs w:val="16"/>
                <w:lang w:val="fr-FR"/>
              </w:rPr>
            </w:r>
            <w:r>
              <w:rPr>
                <w:sz w:val="16"/>
                <w:szCs w:val="16"/>
                <w:lang w:val="fr-FR"/>
              </w:rPr>
            </w:r>
          </w:p>
        </w:tc>
        <w:tc>
          <w:tcPr>
            <w:tcBorders/>
            <w:tcW w:w="3240" w:type="dxa"/>
            <w:vAlign w:val="center"/>
          </w:tcPr>
          <w:p w14:paraId="1582017D" w14:textId="77777777">
            <w:pPr>
              <w:pBdr/>
              <w:spacing/>
              <w:ind/>
              <w:rPr>
                <w:sz w:val="16"/>
                <w:szCs w:val="16"/>
              </w:rPr>
            </w:pPr>
            <w:r>
              <w:rPr>
                <w:sz w:val="16"/>
                <w:szCs w:val="16"/>
                <w:lang w:val="fr-FR"/>
              </w:rPr>
              <w:t xml:space="preserve">Facilite la coordination documentaire et pédagogique.</w:t>
            </w:r>
            <w:r>
              <w:rPr>
                <w:sz w:val="16"/>
                <w:szCs w:val="16"/>
                <w:lang w:val="fr-FR"/>
              </w:rPr>
            </w:r>
            <w:r>
              <w:rPr>
                <w:sz w:val="16"/>
                <w:szCs w:val="16"/>
                <w:lang w:val="fr-FR"/>
              </w:rPr>
            </w:r>
          </w:p>
        </w:tc>
        <w:tc>
          <w:tcPr>
            <w:tcBorders/>
            <w:tcW w:w="3240" w:type="dxa"/>
            <w:vAlign w:val="center"/>
          </w:tcPr>
          <w:p w14:paraId="377FE091" w14:textId="77777777">
            <w:pPr>
              <w:pBdr/>
              <w:spacing/>
              <w:ind/>
              <w:rPr>
                <w:sz w:val="16"/>
                <w:szCs w:val="16"/>
              </w:rPr>
            </w:pPr>
            <w:r>
              <w:rPr>
                <w:sz w:val="16"/>
                <w:szCs w:val="16"/>
                <w:lang w:val="fr-FR"/>
              </w:rPr>
              <w:t xml:space="preserve">Structure des coopérations durables et contribue à la politique éducative.</w:t>
            </w:r>
            <w:r>
              <w:rPr>
                <w:sz w:val="16"/>
                <w:szCs w:val="16"/>
                <w:lang w:val="fr-FR"/>
              </w:rPr>
            </w:r>
            <w:r>
              <w:rPr>
                <w:sz w:val="16"/>
                <w:szCs w:val="16"/>
                <w:lang w:val="fr-FR"/>
              </w:rPr>
            </w:r>
          </w:p>
        </w:tc>
        <w:tc>
          <w:tcPr>
            <w:tcBorders/>
            <w:tcW w:w="3240" w:type="dxa"/>
            <w:vAlign w:val="center"/>
          </w:tcPr>
          <w:p w14:paraId="3FD6F17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1550700" w14:textId="77777777">
            <w:pPr>
              <w:pBdr/>
              <w:spacing/>
              <w:ind/>
              <w:rPr>
                <w:sz w:val="16"/>
                <w:szCs w:val="16"/>
              </w:rPr>
            </w:pPr>
            <w:r>
              <w:rPr>
                <w:b/>
                <w:sz w:val="16"/>
                <w:szCs w:val="16"/>
                <w:lang w:val="fr-FR"/>
              </w:rPr>
              <w:t xml:space="preserve">CC13 – Coopérer avec les partenaires de l’école</w:t>
            </w:r>
            <w:r>
              <w:rPr>
                <w:sz w:val="16"/>
                <w:szCs w:val="16"/>
                <w:lang w:val="fr-FR"/>
              </w:rPr>
            </w:r>
            <w:r>
              <w:rPr>
                <w:sz w:val="16"/>
                <w:szCs w:val="16"/>
                <w:lang w:val="fr-FR"/>
              </w:rPr>
            </w:r>
          </w:p>
        </w:tc>
        <w:tc>
          <w:tcPr>
            <w:tcBorders/>
            <w:tcW w:w="3240" w:type="dxa"/>
            <w:vAlign w:val="center"/>
          </w:tcPr>
          <w:p w14:paraId="35FA49DE" w14:textId="77777777">
            <w:pPr>
              <w:pBdr/>
              <w:spacing/>
              <w:ind/>
              <w:rPr>
                <w:sz w:val="16"/>
                <w:szCs w:val="16"/>
              </w:rPr>
            </w:pPr>
            <w:r>
              <w:rPr>
                <w:sz w:val="16"/>
                <w:szCs w:val="16"/>
                <w:lang w:val="fr-FR"/>
              </w:rPr>
              <w:t xml:space="preserve">Les partenaires et leurs rôles sont peu identifiés.</w:t>
            </w:r>
            <w:r>
              <w:rPr>
                <w:sz w:val="16"/>
                <w:szCs w:val="16"/>
                <w:lang w:val="fr-FR"/>
              </w:rPr>
            </w:r>
            <w:r>
              <w:rPr>
                <w:sz w:val="16"/>
                <w:szCs w:val="16"/>
                <w:lang w:val="fr-FR"/>
              </w:rPr>
            </w:r>
          </w:p>
        </w:tc>
        <w:tc>
          <w:tcPr>
            <w:tcBorders/>
            <w:tcW w:w="3240" w:type="dxa"/>
            <w:vAlign w:val="center"/>
          </w:tcPr>
          <w:p w14:paraId="5DF08C56" w14:textId="77777777">
            <w:pPr>
              <w:pBdr/>
              <w:spacing/>
              <w:ind/>
              <w:rPr>
                <w:sz w:val="16"/>
                <w:szCs w:val="16"/>
              </w:rPr>
            </w:pPr>
            <w:r>
              <w:rPr>
                <w:sz w:val="16"/>
                <w:szCs w:val="16"/>
                <w:lang w:val="fr-FR"/>
              </w:rPr>
              <w:t xml:space="preserve">Identifie des partenaires avec aide.</w:t>
            </w:r>
            <w:r>
              <w:rPr>
                <w:sz w:val="16"/>
                <w:szCs w:val="16"/>
                <w:lang w:val="fr-FR"/>
              </w:rPr>
            </w:r>
            <w:r>
              <w:rPr>
                <w:sz w:val="16"/>
                <w:szCs w:val="16"/>
                <w:lang w:val="fr-FR"/>
              </w:rPr>
            </w:r>
          </w:p>
        </w:tc>
        <w:tc>
          <w:tcPr>
            <w:tcBorders/>
            <w:tcW w:w="3240" w:type="dxa"/>
            <w:vAlign w:val="center"/>
          </w:tcPr>
          <w:p w14:paraId="70449781" w14:textId="77777777">
            <w:pPr>
              <w:pBdr/>
              <w:spacing/>
              <w:ind/>
              <w:rPr>
                <w:sz w:val="16"/>
                <w:szCs w:val="16"/>
              </w:rPr>
            </w:pPr>
            <w:r>
              <w:rPr>
                <w:sz w:val="16"/>
                <w:szCs w:val="16"/>
                <w:lang w:val="fr-FR"/>
              </w:rPr>
              <w:t xml:space="preserve">Mobilise des partenaires pertinents dans son champ.</w:t>
            </w:r>
            <w:r>
              <w:rPr>
                <w:sz w:val="16"/>
                <w:szCs w:val="16"/>
                <w:lang w:val="fr-FR"/>
              </w:rPr>
            </w:r>
            <w:r>
              <w:rPr>
                <w:sz w:val="16"/>
                <w:szCs w:val="16"/>
                <w:lang w:val="fr-FR"/>
              </w:rPr>
            </w:r>
          </w:p>
        </w:tc>
        <w:tc>
          <w:tcPr>
            <w:tcBorders/>
            <w:tcW w:w="3240" w:type="dxa"/>
            <w:vAlign w:val="center"/>
          </w:tcPr>
          <w:p w14:paraId="12752F05" w14:textId="77777777">
            <w:pPr>
              <w:pBdr/>
              <w:spacing/>
              <w:ind/>
              <w:rPr>
                <w:sz w:val="16"/>
                <w:szCs w:val="16"/>
              </w:rPr>
            </w:pPr>
            <w:r>
              <w:rPr>
                <w:sz w:val="16"/>
                <w:szCs w:val="16"/>
                <w:lang w:val="fr-FR"/>
              </w:rPr>
              <w:t xml:space="preserve">Articule plusieurs partenariats de façon efficace.</w:t>
            </w:r>
            <w:r>
              <w:rPr>
                <w:sz w:val="16"/>
                <w:szCs w:val="16"/>
                <w:lang w:val="fr-FR"/>
              </w:rPr>
            </w:r>
            <w:r>
              <w:rPr>
                <w:sz w:val="16"/>
                <w:szCs w:val="16"/>
                <w:lang w:val="fr-FR"/>
              </w:rPr>
            </w:r>
          </w:p>
        </w:tc>
        <w:tc>
          <w:tcPr>
            <w:tcBorders/>
            <w:tcW w:w="3240" w:type="dxa"/>
            <w:vAlign w:val="center"/>
          </w:tcPr>
          <w:p w14:paraId="34998FBC" w14:textId="77777777">
            <w:pPr>
              <w:pBdr/>
              <w:spacing/>
              <w:ind/>
              <w:rPr>
                <w:sz w:val="16"/>
                <w:szCs w:val="16"/>
              </w:rPr>
            </w:pPr>
            <w:r>
              <w:rPr>
                <w:sz w:val="16"/>
                <w:szCs w:val="16"/>
                <w:lang w:val="fr-FR"/>
              </w:rPr>
              <w:t xml:space="preserve">Développe des réseaux cohérents et durables au service des projets.</w:t>
            </w:r>
            <w:r>
              <w:rPr>
                <w:sz w:val="16"/>
                <w:szCs w:val="16"/>
                <w:lang w:val="fr-FR"/>
              </w:rPr>
            </w:r>
            <w:r>
              <w:rPr>
                <w:sz w:val="16"/>
                <w:szCs w:val="16"/>
                <w:lang w:val="fr-FR"/>
              </w:rPr>
            </w:r>
          </w:p>
        </w:tc>
        <w:tc>
          <w:tcPr>
            <w:tcBorders/>
            <w:tcW w:w="3240" w:type="dxa"/>
            <w:vAlign w:val="center"/>
          </w:tcPr>
          <w:p w14:paraId="022BECA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6A6C6C6C" w14:textId="77777777">
      <w:pPr>
        <w:pBdr/>
        <w:spacing w:after="0"/>
        <w:ind/>
        <w:rPr>
          <w:b/>
          <w:lang w:val="fr-FR"/>
        </w:rPr>
      </w:pPr>
      <w:r>
        <w:rPr>
          <w:b/>
          <w:lang w:val="fr-FR"/>
        </w:rPr>
      </w:r>
      <w:r>
        <w:rPr>
          <w:b/>
          <w:lang w:val="fr-FR"/>
        </w:rPr>
      </w:r>
      <w:r>
        <w:rPr>
          <w:b/>
          <w:lang w:val="fr-FR"/>
        </w:rPr>
      </w:r>
    </w:p>
    <w:p w14:paraId="2177EC9E" w14:textId="31D59972">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10BD366E"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32E68F35" w14:textId="77777777">
      <w:pPr>
        <w:pBdr/>
        <w:spacing w:after="0"/>
        <w:ind/>
        <w:rPr>
          <w:lang w:val="fr-FR"/>
        </w:rPr>
      </w:pPr>
      <w:r>
        <w:rPr>
          <w:lang w:val="fr-FR"/>
        </w:rPr>
      </w:r>
      <w:r>
        <w:rPr>
          <w:lang w:val="fr-FR"/>
        </w:rPr>
      </w:r>
      <w:r>
        <w:rPr>
          <w:lang w:val="fr-FR"/>
        </w:rPr>
      </w:r>
    </w:p>
    <w:p w14:paraId="19B4A11F" w14:textId="78B3D7AD">
      <w:pPr>
        <w:pBdr/>
        <w:spacing w:after="0"/>
        <w:ind/>
        <w:rPr>
          <w:lang w:val="fr-FR"/>
        </w:rPr>
      </w:pPr>
      <w:r>
        <w:rPr>
          <w:b/>
          <w:sz w:val="24"/>
          <w:lang w:val="fr-FR"/>
        </w:rPr>
        <w:t xml:space="preserve">BLOC 4 – </w:t>
      </w:r>
      <w:r>
        <w:rPr>
          <w:rFonts w:ascii="Arial" w:hAnsi="Arial" w:eastAsia="Arial" w:cs="Arial"/>
          <w:b/>
          <w:bCs/>
          <w:color w:val="000000"/>
          <w:sz w:val="24"/>
          <w:szCs w:val="36"/>
          <w:lang w:val="fr-BE"/>
        </w:rPr>
        <w:t xml:space="preserve">S’inscrire dans une perspective de développement professionnel continu</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4195E267"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2E1B4F7A"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68C4CECA"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613E028F"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22F5065C"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2D01CC2B"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390251CE"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60A65C1E" w14:textId="77777777">
            <w:pPr>
              <w:pBdr/>
              <w:spacing/>
              <w:ind/>
              <w:rPr>
                <w:sz w:val="16"/>
                <w:szCs w:val="16"/>
              </w:rPr>
            </w:pPr>
            <w:r>
              <w:rPr>
                <w:b/>
                <w:sz w:val="16"/>
                <w:szCs w:val="16"/>
                <w:lang w:val="fr-FR"/>
              </w:rPr>
              <w:t xml:space="preserve">CC14 – S’engager dans une démarche individuelle et collective de développement professionnel</w:t>
            </w:r>
            <w:r>
              <w:rPr>
                <w:sz w:val="16"/>
                <w:szCs w:val="16"/>
                <w:lang w:val="fr-FR"/>
              </w:rPr>
            </w:r>
            <w:r>
              <w:rPr>
                <w:sz w:val="16"/>
                <w:szCs w:val="16"/>
                <w:lang w:val="fr-FR"/>
              </w:rPr>
            </w:r>
          </w:p>
        </w:tc>
        <w:tc>
          <w:tcPr>
            <w:tcBorders/>
            <w:tcW w:w="3240" w:type="dxa"/>
            <w:vAlign w:val="center"/>
          </w:tcPr>
          <w:p w14:paraId="6928E64E" w14:textId="77777777">
            <w:pPr>
              <w:pBdr/>
              <w:spacing/>
              <w:ind/>
              <w:rPr>
                <w:sz w:val="16"/>
                <w:szCs w:val="16"/>
              </w:rPr>
            </w:pPr>
            <w:r>
              <w:rPr>
                <w:sz w:val="16"/>
                <w:szCs w:val="16"/>
                <w:lang w:val="fr-FR"/>
              </w:rPr>
              <w:t xml:space="preserve">Retours, veille et besoins de formation sont peu exploités.</w:t>
            </w:r>
            <w:r>
              <w:rPr>
                <w:sz w:val="16"/>
                <w:szCs w:val="16"/>
                <w:lang w:val="fr-FR"/>
              </w:rPr>
            </w:r>
            <w:r>
              <w:rPr>
                <w:sz w:val="16"/>
                <w:szCs w:val="16"/>
                <w:lang w:val="fr-FR"/>
              </w:rPr>
            </w:r>
          </w:p>
        </w:tc>
        <w:tc>
          <w:tcPr>
            <w:tcBorders/>
            <w:tcW w:w="3240" w:type="dxa"/>
            <w:vAlign w:val="center"/>
          </w:tcPr>
          <w:p w14:paraId="61181E64" w14:textId="77777777">
            <w:pPr>
              <w:pBdr/>
              <w:spacing/>
              <w:ind/>
              <w:rPr>
                <w:sz w:val="16"/>
                <w:szCs w:val="16"/>
              </w:rPr>
            </w:pPr>
            <w:r>
              <w:rPr>
                <w:sz w:val="16"/>
                <w:szCs w:val="16"/>
                <w:lang w:val="fr-FR"/>
              </w:rPr>
              <w:t xml:space="preserve">Identifie quelques besoins avec aide.</w:t>
            </w:r>
            <w:r>
              <w:rPr>
                <w:sz w:val="16"/>
                <w:szCs w:val="16"/>
                <w:lang w:val="fr-FR"/>
              </w:rPr>
            </w:r>
            <w:r>
              <w:rPr>
                <w:sz w:val="16"/>
                <w:szCs w:val="16"/>
                <w:lang w:val="fr-FR"/>
              </w:rPr>
            </w:r>
          </w:p>
        </w:tc>
        <w:tc>
          <w:tcPr>
            <w:tcBorders/>
            <w:tcW w:w="3240" w:type="dxa"/>
            <w:vAlign w:val="center"/>
          </w:tcPr>
          <w:p w14:paraId="7552DD48" w14:textId="77777777">
            <w:pPr>
              <w:pBdr/>
              <w:spacing/>
              <w:ind/>
              <w:rPr>
                <w:sz w:val="16"/>
                <w:szCs w:val="16"/>
              </w:rPr>
            </w:pPr>
            <w:r>
              <w:rPr>
                <w:sz w:val="16"/>
                <w:szCs w:val="16"/>
                <w:lang w:val="fr-FR"/>
              </w:rPr>
              <w:t xml:space="preserve">Analyse ses pratiques et mobilise veille, formation, recherche et retours des collègues.</w:t>
            </w:r>
            <w:r>
              <w:rPr>
                <w:sz w:val="16"/>
                <w:szCs w:val="16"/>
                <w:lang w:val="fr-FR"/>
              </w:rPr>
            </w:r>
            <w:r>
              <w:rPr>
                <w:sz w:val="16"/>
                <w:szCs w:val="16"/>
                <w:lang w:val="fr-FR"/>
              </w:rPr>
            </w:r>
          </w:p>
        </w:tc>
        <w:tc>
          <w:tcPr>
            <w:tcBorders/>
            <w:tcW w:w="3240" w:type="dxa"/>
            <w:vAlign w:val="center"/>
          </w:tcPr>
          <w:p w14:paraId="07001622" w14:textId="77777777">
            <w:pPr>
              <w:pBdr/>
              <w:spacing/>
              <w:ind/>
              <w:rPr>
                <w:sz w:val="16"/>
                <w:szCs w:val="16"/>
              </w:rPr>
            </w:pPr>
            <w:r>
              <w:rPr>
                <w:sz w:val="16"/>
                <w:szCs w:val="16"/>
                <w:lang w:val="fr-FR"/>
              </w:rPr>
              <w:t xml:space="preserve">Croise ressources et retours pour faire évoluer ses pratiques.</w:t>
            </w:r>
            <w:r>
              <w:rPr>
                <w:sz w:val="16"/>
                <w:szCs w:val="16"/>
                <w:lang w:val="fr-FR"/>
              </w:rPr>
            </w:r>
            <w:r>
              <w:rPr>
                <w:sz w:val="16"/>
                <w:szCs w:val="16"/>
                <w:lang w:val="fr-FR"/>
              </w:rPr>
            </w:r>
          </w:p>
        </w:tc>
        <w:tc>
          <w:tcPr>
            <w:tcBorders/>
            <w:tcW w:w="3240" w:type="dxa"/>
            <w:vAlign w:val="center"/>
          </w:tcPr>
          <w:p w14:paraId="295DDD4F" w14:textId="77777777">
            <w:pPr>
              <w:pBdr/>
              <w:spacing/>
              <w:ind/>
              <w:rPr>
                <w:sz w:val="16"/>
                <w:szCs w:val="16"/>
              </w:rPr>
            </w:pPr>
            <w:r>
              <w:rPr>
                <w:sz w:val="16"/>
                <w:szCs w:val="16"/>
                <w:lang w:val="fr-FR"/>
              </w:rPr>
              <w:t xml:space="preserve">Contribue à un collectif apprenant et diffuse des pratiques pertinentes.</w:t>
            </w:r>
            <w:r>
              <w:rPr>
                <w:sz w:val="16"/>
                <w:szCs w:val="16"/>
                <w:lang w:val="fr-FR"/>
              </w:rPr>
            </w:r>
            <w:r>
              <w:rPr>
                <w:sz w:val="16"/>
                <w:szCs w:val="16"/>
                <w:lang w:val="fr-FR"/>
              </w:rPr>
            </w:r>
          </w:p>
        </w:tc>
        <w:tc>
          <w:tcPr>
            <w:tcBorders/>
            <w:tcW w:w="3240" w:type="dxa"/>
            <w:vAlign w:val="center"/>
          </w:tcPr>
          <w:p w14:paraId="10FFFA1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DED4177" w14:textId="77777777">
            <w:pPr>
              <w:pBdr/>
              <w:spacing/>
              <w:ind/>
              <w:rPr>
                <w:sz w:val="16"/>
                <w:szCs w:val="16"/>
              </w:rPr>
            </w:pPr>
            <w:r>
              <w:rPr>
                <w:b/>
                <w:sz w:val="16"/>
                <w:szCs w:val="16"/>
                <w:lang w:val="fr-FR"/>
              </w:rPr>
              <w:t xml:space="preserve">D1 / D2 / D3 – Veille et actualisation professionnelle</w:t>
            </w:r>
            <w:r>
              <w:rPr>
                <w:sz w:val="16"/>
                <w:szCs w:val="16"/>
                <w:lang w:val="fr-FR"/>
              </w:rPr>
            </w:r>
            <w:r>
              <w:rPr>
                <w:sz w:val="16"/>
                <w:szCs w:val="16"/>
                <w:lang w:val="fr-FR"/>
              </w:rPr>
            </w:r>
          </w:p>
        </w:tc>
        <w:tc>
          <w:tcPr>
            <w:tcBorders/>
            <w:tcW w:w="3240" w:type="dxa"/>
            <w:vAlign w:val="center"/>
          </w:tcPr>
          <w:p w14:paraId="61F51CB7" w14:textId="77777777">
            <w:pPr>
              <w:pBdr/>
              <w:spacing/>
              <w:ind/>
              <w:rPr>
                <w:sz w:val="16"/>
                <w:szCs w:val="16"/>
              </w:rPr>
            </w:pPr>
            <w:r>
              <w:rPr>
                <w:sz w:val="16"/>
                <w:szCs w:val="16"/>
                <w:lang w:val="fr-FR"/>
              </w:rPr>
              <w:t xml:space="preserve">Actualisation des connaissances insuffisante.</w:t>
            </w:r>
            <w:r>
              <w:rPr>
                <w:sz w:val="16"/>
                <w:szCs w:val="16"/>
                <w:lang w:val="fr-FR"/>
              </w:rPr>
            </w:r>
            <w:r>
              <w:rPr>
                <w:sz w:val="16"/>
                <w:szCs w:val="16"/>
                <w:lang w:val="fr-FR"/>
              </w:rPr>
            </w:r>
          </w:p>
        </w:tc>
        <w:tc>
          <w:tcPr>
            <w:tcBorders/>
            <w:tcW w:w="3240" w:type="dxa"/>
            <w:vAlign w:val="center"/>
          </w:tcPr>
          <w:p w14:paraId="135B71F3" w14:textId="77777777">
            <w:pPr>
              <w:pBdr/>
              <w:spacing/>
              <w:ind/>
              <w:rPr>
                <w:sz w:val="16"/>
                <w:szCs w:val="16"/>
              </w:rPr>
            </w:pPr>
            <w:r>
              <w:rPr>
                <w:sz w:val="16"/>
                <w:szCs w:val="16"/>
                <w:lang w:val="fr-FR"/>
              </w:rPr>
              <w:t xml:space="preserve">Actualise ponctuellement ses connaissances avec accompagnement.</w:t>
            </w:r>
            <w:r>
              <w:rPr>
                <w:sz w:val="16"/>
                <w:szCs w:val="16"/>
                <w:lang w:val="fr-FR"/>
              </w:rPr>
            </w:r>
            <w:r>
              <w:rPr>
                <w:sz w:val="16"/>
                <w:szCs w:val="16"/>
                <w:lang w:val="fr-FR"/>
              </w:rPr>
            </w:r>
          </w:p>
        </w:tc>
        <w:tc>
          <w:tcPr>
            <w:tcBorders/>
            <w:tcW w:w="3240" w:type="dxa"/>
            <w:vAlign w:val="center"/>
          </w:tcPr>
          <w:p w14:paraId="362F261C" w14:textId="77777777">
            <w:pPr>
              <w:pBdr/>
              <w:spacing/>
              <w:ind/>
              <w:rPr>
                <w:sz w:val="16"/>
                <w:szCs w:val="16"/>
              </w:rPr>
            </w:pPr>
            <w:r>
              <w:rPr>
                <w:sz w:val="16"/>
                <w:szCs w:val="16"/>
                <w:lang w:val="fr-FR"/>
              </w:rPr>
              <w:t xml:space="preserve">Met en place une veille utile et régulière sur EMI, ressources, droit, numérique et pratiques documentaires.</w:t>
            </w:r>
            <w:r>
              <w:rPr>
                <w:sz w:val="16"/>
                <w:szCs w:val="16"/>
                <w:lang w:val="fr-FR"/>
              </w:rPr>
            </w:r>
            <w:r>
              <w:rPr>
                <w:sz w:val="16"/>
                <w:szCs w:val="16"/>
                <w:lang w:val="fr-FR"/>
              </w:rPr>
            </w:r>
          </w:p>
        </w:tc>
        <w:tc>
          <w:tcPr>
            <w:tcBorders/>
            <w:tcW w:w="3240" w:type="dxa"/>
            <w:vAlign w:val="center"/>
          </w:tcPr>
          <w:p w14:paraId="49D5C7CE" w14:textId="77777777">
            <w:pPr>
              <w:pBdr/>
              <w:spacing/>
              <w:ind/>
              <w:rPr>
                <w:sz w:val="16"/>
                <w:szCs w:val="16"/>
              </w:rPr>
            </w:pPr>
            <w:r>
              <w:rPr>
                <w:sz w:val="16"/>
                <w:szCs w:val="16"/>
                <w:lang w:val="fr-FR"/>
              </w:rPr>
              <w:t xml:space="preserve">Sélectionne et exploite les ressources avec discernement.</w:t>
            </w:r>
            <w:r>
              <w:rPr>
                <w:sz w:val="16"/>
                <w:szCs w:val="16"/>
                <w:lang w:val="fr-FR"/>
              </w:rPr>
            </w:r>
            <w:r>
              <w:rPr>
                <w:sz w:val="16"/>
                <w:szCs w:val="16"/>
                <w:lang w:val="fr-FR"/>
              </w:rPr>
            </w:r>
          </w:p>
        </w:tc>
        <w:tc>
          <w:tcPr>
            <w:tcBorders/>
            <w:tcW w:w="3240" w:type="dxa"/>
            <w:vAlign w:val="center"/>
          </w:tcPr>
          <w:p w14:paraId="295EF631" w14:textId="77777777">
            <w:pPr>
              <w:pBdr/>
              <w:spacing/>
              <w:ind/>
              <w:rPr>
                <w:sz w:val="16"/>
                <w:szCs w:val="16"/>
              </w:rPr>
            </w:pPr>
            <w:r>
              <w:rPr>
                <w:sz w:val="16"/>
                <w:szCs w:val="16"/>
                <w:lang w:val="fr-FR"/>
              </w:rPr>
              <w:t xml:space="preserve">Transforme la veille en ressources, pratiques ou contributions transférables.</w:t>
            </w:r>
            <w:r>
              <w:rPr>
                <w:sz w:val="16"/>
                <w:szCs w:val="16"/>
                <w:lang w:val="fr-FR"/>
              </w:rPr>
            </w:r>
            <w:r>
              <w:rPr>
                <w:sz w:val="16"/>
                <w:szCs w:val="16"/>
                <w:lang w:val="fr-FR"/>
              </w:rPr>
            </w:r>
          </w:p>
        </w:tc>
        <w:tc>
          <w:tcPr>
            <w:tcBorders/>
            <w:tcW w:w="3240" w:type="dxa"/>
            <w:vAlign w:val="center"/>
          </w:tcPr>
          <w:p w14:paraId="3B176CCC"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31D6117B" w14:textId="77777777">
            <w:pPr>
              <w:pBdr/>
              <w:spacing/>
              <w:ind/>
              <w:rPr>
                <w:sz w:val="16"/>
                <w:szCs w:val="16"/>
              </w:rPr>
            </w:pPr>
            <w:r>
              <w:rPr>
                <w:b/>
                <w:sz w:val="16"/>
                <w:szCs w:val="16"/>
                <w:lang w:val="fr-FR"/>
              </w:rPr>
              <w:t xml:space="preserve">Réflexivité et autonomie</w:t>
            </w:r>
            <w:r>
              <w:rPr>
                <w:sz w:val="16"/>
                <w:szCs w:val="16"/>
                <w:lang w:val="fr-FR"/>
              </w:rPr>
            </w:r>
            <w:r>
              <w:rPr>
                <w:sz w:val="16"/>
                <w:szCs w:val="16"/>
                <w:lang w:val="fr-FR"/>
              </w:rPr>
            </w:r>
          </w:p>
        </w:tc>
        <w:tc>
          <w:tcPr>
            <w:tcBorders/>
            <w:tcW w:w="3240" w:type="dxa"/>
            <w:vAlign w:val="center"/>
          </w:tcPr>
          <w:p w14:paraId="7C697B83" w14:textId="77777777">
            <w:pPr>
              <w:pBdr/>
              <w:spacing/>
              <w:ind/>
              <w:rPr>
                <w:sz w:val="16"/>
                <w:szCs w:val="16"/>
              </w:rPr>
            </w:pPr>
            <w:r>
              <w:rPr>
                <w:sz w:val="16"/>
                <w:szCs w:val="16"/>
                <w:lang w:val="fr-FR"/>
              </w:rPr>
              <w:t xml:space="preserve">Analyse principalement descriptive.</w:t>
            </w:r>
            <w:r>
              <w:rPr>
                <w:sz w:val="16"/>
                <w:szCs w:val="16"/>
                <w:lang w:val="fr-FR"/>
              </w:rPr>
            </w:r>
            <w:r>
              <w:rPr>
                <w:sz w:val="16"/>
                <w:szCs w:val="16"/>
                <w:lang w:val="fr-FR"/>
              </w:rPr>
            </w:r>
          </w:p>
        </w:tc>
        <w:tc>
          <w:tcPr>
            <w:tcBorders/>
            <w:tcW w:w="3240" w:type="dxa"/>
            <w:vAlign w:val="center"/>
          </w:tcPr>
          <w:p w14:paraId="75B45D01" w14:textId="77777777">
            <w:pPr>
              <w:pBdr/>
              <w:spacing/>
              <w:ind/>
              <w:rPr>
                <w:sz w:val="16"/>
                <w:szCs w:val="16"/>
              </w:rPr>
            </w:pPr>
            <w:r>
              <w:rPr>
                <w:sz w:val="16"/>
                <w:szCs w:val="16"/>
                <w:lang w:val="fr-FR"/>
              </w:rPr>
              <w:t xml:space="preserve">Analyse avec guidage.</w:t>
            </w:r>
            <w:r>
              <w:rPr>
                <w:sz w:val="16"/>
                <w:szCs w:val="16"/>
                <w:lang w:val="fr-FR"/>
              </w:rPr>
            </w:r>
            <w:r>
              <w:rPr>
                <w:sz w:val="16"/>
                <w:szCs w:val="16"/>
                <w:lang w:val="fr-FR"/>
              </w:rPr>
            </w:r>
          </w:p>
        </w:tc>
        <w:tc>
          <w:tcPr>
            <w:tcBorders/>
            <w:tcW w:w="3240" w:type="dxa"/>
            <w:vAlign w:val="center"/>
          </w:tcPr>
          <w:p w14:paraId="2360D87D" w14:textId="77777777">
            <w:pPr>
              <w:pBdr/>
              <w:spacing/>
              <w:ind/>
              <w:rPr>
                <w:sz w:val="16"/>
                <w:szCs w:val="16"/>
              </w:rPr>
            </w:pPr>
            <w:r>
              <w:rPr>
                <w:sz w:val="16"/>
                <w:szCs w:val="16"/>
                <w:lang w:val="fr-FR"/>
              </w:rPr>
              <w:t xml:space="preserve">Justifie ses choix et formule des ajustements réalistes.</w:t>
            </w:r>
            <w:r>
              <w:rPr>
                <w:sz w:val="16"/>
                <w:szCs w:val="16"/>
                <w:lang w:val="fr-FR"/>
              </w:rPr>
            </w:r>
            <w:r>
              <w:rPr>
                <w:sz w:val="16"/>
                <w:szCs w:val="16"/>
                <w:lang w:val="fr-FR"/>
              </w:rPr>
            </w:r>
          </w:p>
        </w:tc>
        <w:tc>
          <w:tcPr>
            <w:tcBorders/>
            <w:tcW w:w="3240" w:type="dxa"/>
            <w:vAlign w:val="center"/>
          </w:tcPr>
          <w:p w14:paraId="555E0741" w14:textId="77777777">
            <w:pPr>
              <w:pBdr/>
              <w:spacing/>
              <w:ind/>
              <w:rPr>
                <w:sz w:val="16"/>
                <w:szCs w:val="16"/>
              </w:rPr>
            </w:pPr>
            <w:r>
              <w:rPr>
                <w:sz w:val="16"/>
                <w:szCs w:val="16"/>
                <w:lang w:val="fr-FR"/>
              </w:rPr>
              <w:t xml:space="preserve">Anticipe les effets des ajustements et transfère les acquis.</w:t>
            </w:r>
            <w:r>
              <w:rPr>
                <w:sz w:val="16"/>
                <w:szCs w:val="16"/>
                <w:lang w:val="fr-FR"/>
              </w:rPr>
            </w:r>
            <w:r>
              <w:rPr>
                <w:sz w:val="16"/>
                <w:szCs w:val="16"/>
                <w:lang w:val="fr-FR"/>
              </w:rPr>
            </w:r>
          </w:p>
        </w:tc>
        <w:tc>
          <w:tcPr>
            <w:tcBorders/>
            <w:tcW w:w="3240" w:type="dxa"/>
            <w:vAlign w:val="center"/>
          </w:tcPr>
          <w:p w14:paraId="13492C45" w14:textId="77777777">
            <w:pPr>
              <w:pBdr/>
              <w:spacing/>
              <w:ind/>
              <w:rPr>
                <w:sz w:val="16"/>
                <w:szCs w:val="16"/>
              </w:rPr>
            </w:pPr>
            <w:r>
              <w:rPr>
                <w:sz w:val="16"/>
                <w:szCs w:val="16"/>
                <w:lang w:val="fr-FR"/>
              </w:rPr>
              <w:t xml:space="preserve">Analyse des situations complexes et contribue à l’amélioration collective.</w:t>
            </w:r>
            <w:r>
              <w:rPr>
                <w:sz w:val="16"/>
                <w:szCs w:val="16"/>
                <w:lang w:val="fr-FR"/>
              </w:rPr>
            </w:r>
            <w:r>
              <w:rPr>
                <w:sz w:val="16"/>
                <w:szCs w:val="16"/>
                <w:lang w:val="fr-FR"/>
              </w:rPr>
            </w:r>
          </w:p>
        </w:tc>
        <w:tc>
          <w:tcPr>
            <w:tcBorders/>
            <w:tcW w:w="3240" w:type="dxa"/>
            <w:vAlign w:val="center"/>
          </w:tcPr>
          <w:p w14:paraId="79341CDE"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30F6E793" w14:textId="77777777">
      <w:pPr>
        <w:pBdr/>
        <w:spacing w:after="0"/>
        <w:ind/>
        <w:rPr>
          <w:b/>
          <w:lang w:val="fr-FR"/>
        </w:rPr>
      </w:pPr>
      <w:r>
        <w:rPr>
          <w:b/>
          <w:lang w:val="fr-FR"/>
        </w:rPr>
      </w:r>
      <w:r>
        <w:rPr>
          <w:b/>
          <w:lang w:val="fr-FR"/>
        </w:rPr>
      </w:r>
      <w:r>
        <w:rPr>
          <w:b/>
          <w:lang w:val="fr-FR"/>
        </w:rPr>
      </w:r>
    </w:p>
    <w:p w14:paraId="5F2E926D" w14:textId="2665F864">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18B450BE"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640C5669" w14:textId="77777777">
      <w:pPr>
        <w:pBdr/>
        <w:spacing w:after="0"/>
        <w:ind/>
        <w:rPr>
          <w:lang w:val="fr-FR"/>
        </w:rPr>
      </w:pPr>
      <w:r>
        <w:rPr>
          <w:lang w:val="fr-FR"/>
        </w:rPr>
      </w:r>
      <w:r>
        <w:rPr>
          <w:lang w:val="fr-FR"/>
        </w:rPr>
      </w:r>
      <w:r>
        <w:rPr>
          <w:lang w:val="fr-FR"/>
        </w:rPr>
      </w:r>
    </w:p>
    <w:p w14:paraId="3452532C" w14:textId="77777777">
      <w:pPr>
        <w:pBdr/>
        <w:spacing w:after="0"/>
        <w:ind/>
        <w:rPr>
          <w:rFonts w:cs="Arial"/>
          <w:sz w:val="15"/>
          <w:szCs w:val="15"/>
          <w:lang w:val="fr-FR"/>
        </w:rPr>
      </w:pPr>
      <w:r>
        <w:rPr>
          <w:rFonts w:cs="Arial"/>
          <w:sz w:val="15"/>
          <w:szCs w:val="15"/>
          <w:lang w:val="fr-FR"/>
        </w:rPr>
        <w:t xml:space="preserve">L</w:t>
      </w:r>
      <w:r>
        <w:rPr>
          <w:rFonts w:cs="Arial"/>
          <w:sz w:val="15"/>
          <w:szCs w:val="15"/>
          <w:lang w:val="fr-FR"/>
        </w:rPr>
        <w:t xml:space="preserve">es éléments du bilan ont été présentés et discutés avec l'élève-fonctionnaire</w:t>
      </w:r>
      <w:r>
        <w:rPr>
          <w:rFonts w:cs="Arial"/>
          <w:sz w:val="15"/>
          <w:szCs w:val="15"/>
          <w:lang w:val="fr-FR"/>
        </w:rPr>
        <w:t xml:space="preserve"> :</w:t>
      </w:r>
      <w:r>
        <w:rPr>
          <w:rFonts w:cs="Arial"/>
          <w:sz w:val="15"/>
          <w:szCs w:val="15"/>
          <w:lang w:val="fr-FR"/>
        </w:rPr>
      </w:r>
      <w:r>
        <w:rPr>
          <w:rFonts w:cs="Arial"/>
          <w:sz w:val="15"/>
          <w:szCs w:val="15"/>
          <w:lang w:val="fr-FR"/>
        </w:rPr>
      </w:r>
    </w:p>
    <w:p w14:paraId="554D8AD0" w14:textId="77777777">
      <w:pPr>
        <w:pBdr/>
        <w:spacing w:after="0"/>
        <w:ind/>
        <w:rPr>
          <w:rFonts w:cs="Arial"/>
          <w:sz w:val="15"/>
          <w:szCs w:val="15"/>
          <w:lang w:val="fr-FR"/>
        </w:rPr>
      </w:pPr>
      <w:r>
        <w:rPr>
          <w:rFonts w:ascii="Segoe UI Symbol" w:hAnsi="Segoe UI Symbol" w:cs="Segoe UI Symbol"/>
          <w:sz w:val="15"/>
          <w:szCs w:val="15"/>
          <w:lang w:val="fr-FR"/>
        </w:rPr>
        <w:t xml:space="preserve">☐</w:t>
      </w:r>
      <w:r>
        <w:rPr>
          <w:rFonts w:cs="Arial"/>
          <w:sz w:val="15"/>
          <w:szCs w:val="15"/>
          <w:lang w:val="fr-FR"/>
        </w:rPr>
        <w:t xml:space="preserve"> Oui</w:t>
      </w:r>
      <w:r>
        <w:rPr>
          <w:rFonts w:cs="Arial"/>
          <w:sz w:val="15"/>
          <w:szCs w:val="15"/>
          <w:lang w:val="fr-FR"/>
        </w:rPr>
        <w:br/>
      </w:r>
      <w:r>
        <w:rPr>
          <w:rFonts w:ascii="Segoe UI Symbol" w:hAnsi="Segoe UI Symbol" w:cs="Segoe UI Symbol"/>
          <w:sz w:val="15"/>
          <w:szCs w:val="15"/>
          <w:lang w:val="fr-FR"/>
        </w:rPr>
        <w:t xml:space="preserve">☐</w:t>
      </w:r>
      <w:r>
        <w:rPr>
          <w:rFonts w:cs="Arial"/>
          <w:sz w:val="15"/>
          <w:szCs w:val="15"/>
          <w:lang w:val="fr-FR"/>
        </w:rPr>
        <w:t xml:space="preserve"> Non</w:t>
      </w:r>
      <w:r>
        <w:rPr>
          <w:rFonts w:cs="Arial"/>
          <w:sz w:val="15"/>
          <w:szCs w:val="15"/>
          <w:lang w:val="fr-FR"/>
        </w:rPr>
      </w:r>
      <w:r>
        <w:rPr>
          <w:rFonts w:cs="Arial"/>
          <w:sz w:val="15"/>
          <w:szCs w:val="15"/>
          <w:lang w:val="fr-FR"/>
        </w:rPr>
      </w:r>
    </w:p>
    <w:p w14:paraId="1AD32083" w14:textId="77777777">
      <w:pPr>
        <w:pBdr/>
        <w:spacing w:after="0"/>
        <w:ind/>
        <w:rPr>
          <w:rFonts w:cs="Arial"/>
          <w:sz w:val="15"/>
          <w:szCs w:val="15"/>
          <w:lang w:val="fr-FR"/>
        </w:rPr>
      </w:pPr>
      <w:r>
        <w:rPr>
          <w:rFonts w:cs="Arial"/>
          <w:sz w:val="15"/>
          <w:szCs w:val="15"/>
          <w:lang w:val="fr-FR"/>
        </w:rPr>
        <w:t xml:space="preserve">Observations éventuelles de l'élève-fonctionnaire :</w:t>
      </w:r>
      <w:r>
        <w:rPr>
          <w:rFonts w:cs="Arial"/>
          <w:sz w:val="15"/>
          <w:szCs w:val="15"/>
          <w:lang w:val="fr-FR"/>
        </w:rPr>
      </w:r>
      <w:r>
        <w:rPr>
          <w:rFonts w:cs="Arial"/>
          <w:sz w:val="15"/>
          <w:szCs w:val="15"/>
          <w:lang w:val="fr-FR"/>
        </w:rPr>
      </w:r>
    </w:p>
    <w:p w14:paraId="3092F7FD" w14:textId="77777777">
      <w:pPr>
        <w:pBdr/>
        <w:spacing w:after="0"/>
        <w:ind/>
        <w:rPr>
          <w:rFonts w:cs="Arial"/>
          <w:sz w:val="15"/>
          <w:szCs w:val="15"/>
          <w:lang w:val="fr-FR"/>
        </w:rPr>
      </w:pPr>
      <w:r>
        <w:rPr>
          <w:rFonts w:cs="Arial"/>
          <w:sz w:val="15"/>
          <w:szCs w:val="15"/>
          <w:lang w:val="fr-FR"/>
        </w:rPr>
        <w:t xml:space="preserve">Date : </w:t>
      </w:r>
      <w:r>
        <w:rPr>
          <w:rFonts w:cs="Arial"/>
          <w:sz w:val="15"/>
          <w:szCs w:val="15"/>
          <w:lang w:val="fr-FR"/>
        </w:rPr>
      </w:r>
      <w:r>
        <w:rPr>
          <w:rFonts w:cs="Arial"/>
          <w:sz w:val="15"/>
          <w:szCs w:val="15"/>
          <w:lang w:val="fr-FR"/>
        </w:rPr>
      </w:r>
    </w:p>
    <w:p w14:paraId="114079CF" w14:textId="77777777">
      <w:pPr>
        <w:pBdr/>
        <w:spacing w:after="0"/>
        <w:ind/>
        <w:rPr>
          <w:rFonts w:cs="Arial"/>
          <w:sz w:val="15"/>
          <w:szCs w:val="15"/>
          <w:lang w:val="fr-FR"/>
        </w:rPr>
      </w:pPr>
      <w:r>
        <w:rPr>
          <w:rFonts w:cs="Arial"/>
          <w:sz w:val="15"/>
          <w:szCs w:val="15"/>
          <w:lang w:val="fr-FR"/>
        </w:rPr>
        <w:t xml:space="preserve">Signature du tuteur :</w:t>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t xml:space="preserve">Signature de l'élève-fonctionnaire :</w:t>
      </w:r>
      <w:r>
        <w:rPr>
          <w:rFonts w:cs="Arial"/>
          <w:sz w:val="15"/>
          <w:szCs w:val="15"/>
          <w:lang w:val="fr-FR"/>
        </w:rPr>
      </w:r>
      <w:r>
        <w:rPr>
          <w:rFonts w:cs="Arial"/>
          <w:sz w:val="15"/>
          <w:szCs w:val="15"/>
          <w:lang w:val="fr-FR"/>
        </w:rPr>
      </w:r>
    </w:p>
    <w:p w14:paraId="718DA5F4" w14:textId="77777777">
      <w:pPr>
        <w:pBdr/>
        <w:spacing w:after="0"/>
        <w:ind/>
        <w:rPr>
          <w:rFonts w:cs="Arial"/>
          <w:sz w:val="15"/>
          <w:szCs w:val="15"/>
          <w:u w:val="single"/>
          <w:lang w:val="fr-FR"/>
        </w:rPr>
      </w:pPr>
      <w:r>
        <w:rPr>
          <w:rFonts w:cs="Arial"/>
          <w:sz w:val="15"/>
          <w:szCs w:val="15"/>
          <w:u w:val="single"/>
          <w:lang w:val="fr-FR"/>
        </w:rPr>
      </w:r>
      <w:r>
        <w:rPr>
          <w:rFonts w:cs="Arial"/>
          <w:sz w:val="15"/>
          <w:szCs w:val="15"/>
          <w:u w:val="single"/>
          <w:lang w:val="fr-FR"/>
        </w:rPr>
      </w:r>
      <w:r>
        <w:rPr>
          <w:rFonts w:cs="Arial"/>
          <w:sz w:val="15"/>
          <w:szCs w:val="15"/>
          <w:u w:val="single"/>
          <w:lang w:val="fr-FR"/>
        </w:rPr>
      </w:r>
    </w:p>
    <w:p w14:paraId="588A4723" w14:textId="77777777">
      <w:pPr>
        <w:pBdr/>
        <w:spacing/>
        <w:ind/>
        <w:rPr>
          <w:lang w:val="fr-FR"/>
        </w:rPr>
      </w:pPr>
      <w:r>
        <w:rPr>
          <w:lang w:val="fr-FR"/>
        </w:rPr>
        <w:br w:type="page" w:clear="all"/>
      </w:r>
      <w:r>
        <w:rPr>
          <w:lang w:val="fr-FR"/>
        </w:rPr>
      </w:r>
      <w:r>
        <w:rPr>
          <w:lang w:val="fr-FR"/>
        </w:rPr>
      </w:r>
    </w:p>
    <w:p w14:paraId="4BD7F9CF" w14:textId="77777777">
      <w:pPr>
        <w:pBdr/>
        <w:spacing/>
        <w:ind/>
        <w:rPr>
          <w:b/>
          <w:sz w:val="30"/>
          <w:lang w:val="fr-FR"/>
        </w:rPr>
      </w:pPr>
      <w:r>
        <w:rPr>
          <w:b/>
          <w:sz w:val="30"/>
          <w:lang w:val="fr-FR"/>
        </w:rPr>
        <w:t xml:space="preserve">GRILLE SPÉCIFIQUE – CPE</w:t>
      </w:r>
      <w:r>
        <w:rPr>
          <w:b/>
          <w:sz w:val="30"/>
          <w:lang w:val="fr-FR"/>
        </w:rPr>
      </w:r>
      <w:r>
        <w:rPr>
          <w:b/>
          <w:sz w:val="30"/>
          <w:lang w:val="fr-FR"/>
        </w:rPr>
      </w:r>
    </w:p>
    <w:p w14:paraId="7A4C22AE" w14:textId="77777777">
      <w:pPr>
        <w:pStyle w:val="1050"/>
        <w:pBdr/>
        <w:spacing w:after="0" w:afterAutospacing="0" w:before="0" w:beforeAutospacing="0"/>
        <w:ind/>
        <w:rPr>
          <w:rFonts w:ascii="Calibri" w:hAnsi="Calibri" w:cs="Calibri"/>
          <w:color w:val="000000"/>
          <w:sz w:val="15"/>
          <w:szCs w:val="15"/>
        </w:rPr>
      </w:pPr>
      <w:r>
        <w:rPr>
          <w:rStyle w:val="941"/>
          <w:rFonts w:ascii="Calibri" w:hAnsi="Calibri" w:cs="Calibri"/>
          <w:b w:val="0"/>
          <w:bCs w:val="0"/>
          <w:color w:val="000000"/>
          <w:sz w:val="15"/>
          <w:szCs w:val="15"/>
        </w:rPr>
        <w:t xml:space="preserve">Nom et prénom de l'élève fonctionnaire :</w:t>
      </w:r>
      <w:r>
        <w:rPr>
          <w:rStyle w:val="1051"/>
          <w:rFonts w:ascii="Calibri" w:hAnsi="Calibri" w:cs="Calibri"/>
          <w:b/>
          <w:bCs/>
          <w:color w:val="000000"/>
          <w:sz w:val="15"/>
          <w:szCs w:val="15"/>
        </w:rPr>
        <w:t xml:space="preserve"> </w:t>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941"/>
          <w:rFonts w:ascii="Calibri" w:hAnsi="Calibri" w:cs="Calibri"/>
          <w:b w:val="0"/>
          <w:bCs w:val="0"/>
          <w:color w:val="000000"/>
          <w:sz w:val="15"/>
          <w:szCs w:val="15"/>
        </w:rPr>
        <w:t xml:space="preserve">Année universitaire : </w:t>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Fonts w:ascii="Calibri" w:hAnsi="Calibri" w:cs="Calibri"/>
          <w:color w:val="000000"/>
          <w:sz w:val="15"/>
          <w:szCs w:val="15"/>
        </w:rPr>
      </w:r>
      <w:r>
        <w:rPr>
          <w:rFonts w:ascii="Calibri" w:hAnsi="Calibri" w:cs="Calibri"/>
          <w:color w:val="000000"/>
          <w:sz w:val="15"/>
          <w:szCs w:val="15"/>
        </w:rPr>
      </w:r>
    </w:p>
    <w:p w14:paraId="261E7A72" w14:textId="485BE9DD">
      <w:pPr>
        <w:pStyle w:val="1050"/>
        <w:pBdr/>
        <w:spacing w:after="0" w:afterAutospacing="0" w:before="0" w:beforeAutospacing="0"/>
        <w:ind/>
        <w:rPr>
          <w:rStyle w:val="941"/>
          <w:rFonts w:ascii="Calibri" w:hAnsi="Calibri" w:cs="Calibri"/>
          <w:b w:val="0"/>
          <w:bCs w:val="0"/>
          <w:color w:val="000000"/>
          <w:sz w:val="15"/>
          <w:szCs w:val="15"/>
        </w:rPr>
      </w:pPr>
      <w:r>
        <w:rPr>
          <w:rFonts w:ascii="Calibri" w:hAnsi="Calibri" w:cs="Calibri"/>
          <w:sz w:val="15"/>
          <w:szCs w:val="15"/>
        </w:rPr>
        <w:t xml:space="preserve">Période</w:t>
      </w:r>
      <w:r>
        <w:rPr>
          <w:rFonts w:ascii="Calibri" w:hAnsi="Calibri" w:cs="Calibri"/>
          <w:sz w:val="15"/>
          <w:szCs w:val="15"/>
        </w:rPr>
        <w:t xml:space="preserve"> de stage : </w:t>
      </w:r>
      <w:r>
        <w:rPr>
          <w:rFonts w:ascii="Calibri" w:hAnsi="Calibri" w:cs="Calibri"/>
          <w:sz w:val="15"/>
          <w:szCs w:val="15"/>
        </w:rPr>
        <w:tab/>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w:t>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 </w:t>
      </w:r>
      <w:r>
        <w:rPr>
          <w:rStyle w:val="941"/>
          <w:rFonts w:ascii="Calibri" w:hAnsi="Calibri" w:cs="Calibri"/>
          <w:b w:val="0"/>
          <w:bCs w:val="0"/>
          <w:color w:val="000000"/>
          <w:sz w:val="15"/>
          <w:szCs w:val="15"/>
        </w:rPr>
        <w:t xml:space="preserve">Établissement et tuteur :</w:t>
      </w:r>
      <w:r>
        <w:rPr>
          <w:rStyle w:val="941"/>
          <w:rFonts w:ascii="Calibri" w:hAnsi="Calibri" w:cs="Calibri"/>
          <w:b w:val="0"/>
          <w:bCs w:val="0"/>
          <w:color w:val="000000"/>
          <w:sz w:val="15"/>
          <w:szCs w:val="15"/>
        </w:rPr>
      </w:r>
      <w:r>
        <w:rPr>
          <w:rStyle w:val="941"/>
          <w:rFonts w:ascii="Calibri" w:hAnsi="Calibri" w:cs="Calibri"/>
          <w:b w:val="0"/>
          <w:bCs w:val="0"/>
          <w:color w:val="000000"/>
          <w:sz w:val="15"/>
          <w:szCs w:val="15"/>
        </w:rPr>
      </w:r>
    </w:p>
    <w:p w14:paraId="4EC3D1CE" w14:textId="77777777">
      <w:pPr>
        <w:pStyle w:val="1050"/>
        <w:pBdr/>
        <w:spacing w:after="0" w:afterAutospacing="0" w:before="0" w:beforeAutospacing="0"/>
        <w:ind/>
        <w:rPr>
          <w:rFonts w:ascii="Calibri" w:hAnsi="Calibri" w:cs="Calibri"/>
          <w:color w:val="000000"/>
          <w:sz w:val="15"/>
          <w:szCs w:val="15"/>
        </w:rPr>
      </w:pPr>
      <w:r>
        <w:rPr>
          <w:rFonts w:ascii="Calibri" w:hAnsi="Calibri" w:cs="Calibri"/>
          <w:color w:val="000000"/>
          <w:sz w:val="15"/>
          <w:szCs w:val="15"/>
        </w:rPr>
      </w:r>
      <w:r>
        <w:rPr>
          <w:rFonts w:ascii="Calibri" w:hAnsi="Calibri" w:cs="Calibri"/>
          <w:color w:val="000000"/>
          <w:sz w:val="15"/>
          <w:szCs w:val="15"/>
        </w:rPr>
      </w:r>
      <w:r>
        <w:rPr>
          <w:rFonts w:ascii="Calibri" w:hAnsi="Calibri" w:cs="Calibri"/>
          <w:color w:val="000000"/>
          <w:sz w:val="15"/>
          <w:szCs w:val="15"/>
        </w:rPr>
      </w:r>
    </w:p>
    <w:p w14:paraId="379749D9" w14:textId="77777777">
      <w:pPr>
        <w:pBdr/>
        <w:spacing w:after="0"/>
        <w:ind/>
        <w:rPr>
          <w:lang w:val="fr-FR"/>
        </w:rPr>
      </w:pPr>
      <w:r>
        <w:rPr>
          <w:b/>
          <w:sz w:val="24"/>
          <w:lang w:val="fr-FR"/>
        </w:rPr>
        <w:t xml:space="preserve">BLOC 1 – Organiser la vie scolaire de l’établissement pour accompagner le parcours des élèves et contribuer au bien-être, à la sécurité et à la qualité des apprentissages</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41F8E6E5"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04BEA999"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217D1439"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567D86AD"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28A48EFD"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4C0E4837"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5AF54AAF"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7E11ACE6" w14:textId="77777777">
            <w:pPr>
              <w:pBdr/>
              <w:spacing/>
              <w:ind/>
              <w:rPr>
                <w:sz w:val="16"/>
                <w:szCs w:val="16"/>
              </w:rPr>
            </w:pPr>
            <w:r>
              <w:rPr>
                <w:b/>
                <w:sz w:val="16"/>
                <w:szCs w:val="16"/>
                <w:lang w:val="fr-FR"/>
              </w:rPr>
              <w:t xml:space="preserve">C1 – Organiser les conditions de vie des élèves dans l’établissement, leur sécurité, la qualité de l’organisation matérielle et la gestion du temps</w:t>
            </w:r>
            <w:r>
              <w:rPr>
                <w:sz w:val="16"/>
                <w:szCs w:val="16"/>
                <w:lang w:val="fr-FR"/>
              </w:rPr>
            </w:r>
            <w:r>
              <w:rPr>
                <w:sz w:val="16"/>
                <w:szCs w:val="16"/>
                <w:lang w:val="fr-FR"/>
              </w:rPr>
            </w:r>
          </w:p>
        </w:tc>
        <w:tc>
          <w:tcPr>
            <w:tcBorders/>
            <w:tcW w:w="3240" w:type="dxa"/>
            <w:vAlign w:val="center"/>
          </w:tcPr>
          <w:p w14:paraId="0722F81B" w14:textId="77777777">
            <w:pPr>
              <w:pBdr/>
              <w:spacing/>
              <w:ind/>
              <w:rPr>
                <w:sz w:val="16"/>
                <w:szCs w:val="16"/>
              </w:rPr>
            </w:pPr>
            <w:r>
              <w:rPr>
                <w:sz w:val="16"/>
                <w:szCs w:val="16"/>
                <w:lang w:val="fr-FR"/>
              </w:rPr>
              <w:t xml:space="preserve">Repères insuffisants sur l’organisation de la vie scolaire et les conditions de sécurité.</w:t>
            </w:r>
            <w:r>
              <w:rPr>
                <w:sz w:val="16"/>
                <w:szCs w:val="16"/>
                <w:lang w:val="fr-FR"/>
              </w:rPr>
            </w:r>
            <w:r>
              <w:rPr>
                <w:sz w:val="16"/>
                <w:szCs w:val="16"/>
                <w:lang w:val="fr-FR"/>
              </w:rPr>
            </w:r>
          </w:p>
        </w:tc>
        <w:tc>
          <w:tcPr>
            <w:tcBorders/>
            <w:tcW w:w="3240" w:type="dxa"/>
            <w:vAlign w:val="center"/>
          </w:tcPr>
          <w:p w14:paraId="6394E3B8" w14:textId="77777777">
            <w:pPr>
              <w:pBdr/>
              <w:spacing/>
              <w:ind/>
              <w:rPr>
                <w:sz w:val="16"/>
                <w:szCs w:val="16"/>
              </w:rPr>
            </w:pPr>
            <w:r>
              <w:rPr>
                <w:sz w:val="16"/>
                <w:szCs w:val="16"/>
                <w:lang w:val="fr-FR"/>
              </w:rPr>
              <w:t xml:space="preserve">Comprend les principales procédures avec accompagnement.</w:t>
            </w:r>
            <w:r>
              <w:rPr>
                <w:sz w:val="16"/>
                <w:szCs w:val="16"/>
                <w:lang w:val="fr-FR"/>
              </w:rPr>
            </w:r>
            <w:r>
              <w:rPr>
                <w:sz w:val="16"/>
                <w:szCs w:val="16"/>
                <w:lang w:val="fr-FR"/>
              </w:rPr>
            </w:r>
          </w:p>
        </w:tc>
        <w:tc>
          <w:tcPr>
            <w:tcBorders/>
            <w:tcW w:w="3240" w:type="dxa"/>
            <w:vAlign w:val="center"/>
          </w:tcPr>
          <w:p w14:paraId="61F107B9" w14:textId="77777777">
            <w:pPr>
              <w:pBdr/>
              <w:spacing/>
              <w:ind/>
              <w:rPr>
                <w:sz w:val="16"/>
                <w:szCs w:val="16"/>
              </w:rPr>
            </w:pPr>
            <w:r>
              <w:rPr>
                <w:sz w:val="16"/>
                <w:szCs w:val="16"/>
                <w:lang w:val="fr-FR"/>
              </w:rPr>
              <w:t xml:space="preserve">Contribue de manière fiable à l’accueil, à la sécurité, à la circulation des informations et à l’organisation.</w:t>
            </w:r>
            <w:r>
              <w:rPr>
                <w:sz w:val="16"/>
                <w:szCs w:val="16"/>
                <w:lang w:val="fr-FR"/>
              </w:rPr>
            </w:r>
            <w:r>
              <w:rPr>
                <w:sz w:val="16"/>
                <w:szCs w:val="16"/>
                <w:lang w:val="fr-FR"/>
              </w:rPr>
            </w:r>
          </w:p>
        </w:tc>
        <w:tc>
          <w:tcPr>
            <w:tcBorders/>
            <w:tcW w:w="3240" w:type="dxa"/>
            <w:vAlign w:val="center"/>
          </w:tcPr>
          <w:p w14:paraId="76C2240A" w14:textId="77777777">
            <w:pPr>
              <w:pBdr/>
              <w:spacing/>
              <w:ind/>
              <w:rPr>
                <w:sz w:val="16"/>
                <w:szCs w:val="16"/>
              </w:rPr>
            </w:pPr>
            <w:r>
              <w:rPr>
                <w:sz w:val="16"/>
                <w:szCs w:val="16"/>
                <w:lang w:val="fr-FR"/>
              </w:rPr>
              <w:t xml:space="preserve">Anticipe les besoins et régule efficacement les situations variées ou imprévues.</w:t>
            </w:r>
            <w:r>
              <w:rPr>
                <w:sz w:val="16"/>
                <w:szCs w:val="16"/>
                <w:lang w:val="fr-FR"/>
              </w:rPr>
            </w:r>
            <w:r>
              <w:rPr>
                <w:sz w:val="16"/>
                <w:szCs w:val="16"/>
                <w:lang w:val="fr-FR"/>
              </w:rPr>
            </w:r>
          </w:p>
        </w:tc>
        <w:tc>
          <w:tcPr>
            <w:tcBorders/>
            <w:tcW w:w="3240" w:type="dxa"/>
            <w:vAlign w:val="center"/>
          </w:tcPr>
          <w:p w14:paraId="10ED79B0" w14:textId="77777777">
            <w:pPr>
              <w:pBdr/>
              <w:spacing/>
              <w:ind/>
              <w:rPr>
                <w:sz w:val="16"/>
                <w:szCs w:val="16"/>
              </w:rPr>
            </w:pPr>
            <w:r>
              <w:rPr>
                <w:sz w:val="16"/>
                <w:szCs w:val="16"/>
                <w:lang w:val="fr-FR"/>
              </w:rPr>
              <w:t xml:space="preserve">Améliore ou structure des organisations complexes avec discernement.</w:t>
            </w:r>
            <w:r>
              <w:rPr>
                <w:sz w:val="16"/>
                <w:szCs w:val="16"/>
                <w:lang w:val="fr-FR"/>
              </w:rPr>
            </w:r>
            <w:r>
              <w:rPr>
                <w:sz w:val="16"/>
                <w:szCs w:val="16"/>
                <w:lang w:val="fr-FR"/>
              </w:rPr>
            </w:r>
          </w:p>
        </w:tc>
        <w:tc>
          <w:tcPr>
            <w:tcBorders/>
            <w:tcW w:w="3240" w:type="dxa"/>
            <w:vAlign w:val="center"/>
          </w:tcPr>
          <w:p w14:paraId="016217B4"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535CBCD" w14:textId="77777777">
            <w:pPr>
              <w:pBdr/>
              <w:spacing/>
              <w:ind/>
              <w:rPr>
                <w:sz w:val="16"/>
                <w:szCs w:val="16"/>
              </w:rPr>
            </w:pPr>
            <w:r>
              <w:rPr>
                <w:b/>
                <w:sz w:val="16"/>
                <w:szCs w:val="16"/>
                <w:lang w:val="fr-FR"/>
              </w:rPr>
              <w:t xml:space="preserve">C2 – Garantir, en lien avec les autres personnels, le respect des règles de vie et de droit dans l’établissement</w:t>
            </w:r>
            <w:r>
              <w:rPr>
                <w:sz w:val="16"/>
                <w:szCs w:val="16"/>
                <w:lang w:val="fr-FR"/>
              </w:rPr>
            </w:r>
            <w:r>
              <w:rPr>
                <w:sz w:val="16"/>
                <w:szCs w:val="16"/>
                <w:lang w:val="fr-FR"/>
              </w:rPr>
            </w:r>
          </w:p>
        </w:tc>
        <w:tc>
          <w:tcPr>
            <w:tcBorders/>
            <w:tcW w:w="3240" w:type="dxa"/>
            <w:vAlign w:val="center"/>
          </w:tcPr>
          <w:p w14:paraId="7BD82A88" w14:textId="77777777">
            <w:pPr>
              <w:pBdr/>
              <w:spacing/>
              <w:ind/>
              <w:rPr>
                <w:sz w:val="16"/>
                <w:szCs w:val="16"/>
              </w:rPr>
            </w:pPr>
            <w:r>
              <w:rPr>
                <w:sz w:val="16"/>
                <w:szCs w:val="16"/>
                <w:lang w:val="fr-FR"/>
              </w:rPr>
              <w:t xml:space="preserve">Posture ou réponses inadaptées au cadre éducatif et réglementaire.</w:t>
            </w:r>
            <w:r>
              <w:rPr>
                <w:sz w:val="16"/>
                <w:szCs w:val="16"/>
                <w:lang w:val="fr-FR"/>
              </w:rPr>
            </w:r>
            <w:r>
              <w:rPr>
                <w:sz w:val="16"/>
                <w:szCs w:val="16"/>
                <w:lang w:val="fr-FR"/>
              </w:rPr>
            </w:r>
          </w:p>
        </w:tc>
        <w:tc>
          <w:tcPr>
            <w:tcBorders/>
            <w:tcW w:w="3240" w:type="dxa"/>
            <w:vAlign w:val="center"/>
          </w:tcPr>
          <w:p w14:paraId="2EE4AEA9" w14:textId="77777777">
            <w:pPr>
              <w:pBdr/>
              <w:spacing/>
              <w:ind/>
              <w:rPr>
                <w:sz w:val="16"/>
                <w:szCs w:val="16"/>
              </w:rPr>
            </w:pPr>
            <w:r>
              <w:rPr>
                <w:sz w:val="16"/>
                <w:szCs w:val="16"/>
                <w:lang w:val="fr-FR"/>
              </w:rPr>
              <w:t xml:space="preserve">Applique les règles avec accompagnement.</w:t>
            </w:r>
            <w:r>
              <w:rPr>
                <w:sz w:val="16"/>
                <w:szCs w:val="16"/>
                <w:lang w:val="fr-FR"/>
              </w:rPr>
            </w:r>
            <w:r>
              <w:rPr>
                <w:sz w:val="16"/>
                <w:szCs w:val="16"/>
                <w:lang w:val="fr-FR"/>
              </w:rPr>
            </w:r>
          </w:p>
        </w:tc>
        <w:tc>
          <w:tcPr>
            <w:tcBorders/>
            <w:tcW w:w="3240" w:type="dxa"/>
            <w:vAlign w:val="center"/>
          </w:tcPr>
          <w:p w14:paraId="160D6662" w14:textId="77777777">
            <w:pPr>
              <w:pBdr/>
              <w:spacing/>
              <w:ind/>
              <w:rPr>
                <w:sz w:val="16"/>
                <w:szCs w:val="16"/>
              </w:rPr>
            </w:pPr>
            <w:r>
              <w:rPr>
                <w:sz w:val="16"/>
                <w:szCs w:val="16"/>
                <w:lang w:val="fr-FR"/>
              </w:rPr>
              <w:t xml:space="preserve">Fait respecter le cadre avec une posture éducative, proportionnée et respectueuse du droit.</w:t>
            </w:r>
            <w:r>
              <w:rPr>
                <w:sz w:val="16"/>
                <w:szCs w:val="16"/>
                <w:lang w:val="fr-FR"/>
              </w:rPr>
            </w:r>
            <w:r>
              <w:rPr>
                <w:sz w:val="16"/>
                <w:szCs w:val="16"/>
                <w:lang w:val="fr-FR"/>
              </w:rPr>
            </w:r>
          </w:p>
        </w:tc>
        <w:tc>
          <w:tcPr>
            <w:tcBorders/>
            <w:tcW w:w="3240" w:type="dxa"/>
            <w:vAlign w:val="center"/>
          </w:tcPr>
          <w:p w14:paraId="1B1D810A" w14:textId="77777777">
            <w:pPr>
              <w:pBdr/>
              <w:spacing/>
              <w:ind/>
              <w:rPr>
                <w:sz w:val="16"/>
                <w:szCs w:val="16"/>
              </w:rPr>
            </w:pPr>
            <w:r>
              <w:rPr>
                <w:sz w:val="16"/>
                <w:szCs w:val="16"/>
                <w:lang w:val="fr-FR"/>
              </w:rPr>
              <w:t xml:space="preserve">Gère avec discernement des situations sensibles et contribue à leur prévention.</w:t>
            </w:r>
            <w:r>
              <w:rPr>
                <w:sz w:val="16"/>
                <w:szCs w:val="16"/>
                <w:lang w:val="fr-FR"/>
              </w:rPr>
            </w:r>
            <w:r>
              <w:rPr>
                <w:sz w:val="16"/>
                <w:szCs w:val="16"/>
                <w:lang w:val="fr-FR"/>
              </w:rPr>
            </w:r>
          </w:p>
        </w:tc>
        <w:tc>
          <w:tcPr>
            <w:tcBorders/>
            <w:tcW w:w="3240" w:type="dxa"/>
            <w:vAlign w:val="center"/>
          </w:tcPr>
          <w:p w14:paraId="55EC2264" w14:textId="77777777">
            <w:pPr>
              <w:pBdr/>
              <w:spacing/>
              <w:ind/>
              <w:rPr>
                <w:sz w:val="16"/>
                <w:szCs w:val="16"/>
              </w:rPr>
            </w:pPr>
            <w:r>
              <w:rPr>
                <w:sz w:val="16"/>
                <w:szCs w:val="16"/>
                <w:lang w:val="fr-FR"/>
              </w:rPr>
              <w:t xml:space="preserve">Contribue à une politique éducative cohérente de prévention, responsabilisation et protection.</w:t>
            </w:r>
            <w:r>
              <w:rPr>
                <w:sz w:val="16"/>
                <w:szCs w:val="16"/>
                <w:lang w:val="fr-FR"/>
              </w:rPr>
            </w:r>
            <w:r>
              <w:rPr>
                <w:sz w:val="16"/>
                <w:szCs w:val="16"/>
                <w:lang w:val="fr-FR"/>
              </w:rPr>
            </w:r>
          </w:p>
        </w:tc>
        <w:tc>
          <w:tcPr>
            <w:tcBorders/>
            <w:tcW w:w="3240" w:type="dxa"/>
            <w:vAlign w:val="center"/>
          </w:tcPr>
          <w:p w14:paraId="5EF03449"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2C2FDDA0" w14:textId="77777777">
            <w:pPr>
              <w:pBdr/>
              <w:spacing/>
              <w:ind/>
              <w:rPr>
                <w:sz w:val="16"/>
                <w:szCs w:val="16"/>
              </w:rPr>
            </w:pPr>
            <w:r>
              <w:rPr>
                <w:b/>
                <w:sz w:val="16"/>
                <w:szCs w:val="16"/>
                <w:lang w:val="fr-FR"/>
              </w:rPr>
              <w:t xml:space="preserve">C4 – Assurer la responsabilité de l’organisation et de l’animation de l’équipe de vie scolaire</w:t>
            </w:r>
            <w:r>
              <w:rPr>
                <w:sz w:val="16"/>
                <w:szCs w:val="16"/>
                <w:lang w:val="fr-FR"/>
              </w:rPr>
            </w:r>
            <w:r>
              <w:rPr>
                <w:sz w:val="16"/>
                <w:szCs w:val="16"/>
                <w:lang w:val="fr-FR"/>
              </w:rPr>
            </w:r>
          </w:p>
        </w:tc>
        <w:tc>
          <w:tcPr>
            <w:tcBorders/>
            <w:tcW w:w="3240" w:type="dxa"/>
            <w:vAlign w:val="center"/>
          </w:tcPr>
          <w:p w14:paraId="4355FF98" w14:textId="77777777">
            <w:pPr>
              <w:pBdr/>
              <w:spacing/>
              <w:ind/>
              <w:rPr>
                <w:sz w:val="16"/>
                <w:szCs w:val="16"/>
              </w:rPr>
            </w:pPr>
            <w:r>
              <w:rPr>
                <w:sz w:val="16"/>
                <w:szCs w:val="16"/>
                <w:lang w:val="fr-FR"/>
              </w:rPr>
              <w:t xml:space="preserve">Ne situe pas suffisamment les fonctions et responsabilités des AED.</w:t>
            </w:r>
            <w:r>
              <w:rPr>
                <w:sz w:val="16"/>
                <w:szCs w:val="16"/>
                <w:lang w:val="fr-FR"/>
              </w:rPr>
            </w:r>
            <w:r>
              <w:rPr>
                <w:sz w:val="16"/>
                <w:szCs w:val="16"/>
                <w:lang w:val="fr-FR"/>
              </w:rPr>
            </w:r>
          </w:p>
        </w:tc>
        <w:tc>
          <w:tcPr>
            <w:tcBorders/>
            <w:tcW w:w="3240" w:type="dxa"/>
            <w:vAlign w:val="center"/>
          </w:tcPr>
          <w:p w14:paraId="553B3419" w14:textId="77777777">
            <w:pPr>
              <w:pBdr/>
              <w:spacing/>
              <w:ind/>
              <w:rPr>
                <w:sz w:val="16"/>
                <w:szCs w:val="16"/>
              </w:rPr>
            </w:pPr>
            <w:r>
              <w:rPr>
                <w:sz w:val="16"/>
                <w:szCs w:val="16"/>
                <w:lang w:val="fr-FR"/>
              </w:rPr>
              <w:t xml:space="preserve">Participe à l’organisation avec accompagnement.</w:t>
            </w:r>
            <w:r>
              <w:rPr>
                <w:sz w:val="16"/>
                <w:szCs w:val="16"/>
                <w:lang w:val="fr-FR"/>
              </w:rPr>
            </w:r>
            <w:r>
              <w:rPr>
                <w:sz w:val="16"/>
                <w:szCs w:val="16"/>
                <w:lang w:val="fr-FR"/>
              </w:rPr>
            </w:r>
          </w:p>
        </w:tc>
        <w:tc>
          <w:tcPr>
            <w:tcBorders/>
            <w:tcW w:w="3240" w:type="dxa"/>
            <w:vAlign w:val="center"/>
          </w:tcPr>
          <w:p w14:paraId="5B4A80AB" w14:textId="77777777">
            <w:pPr>
              <w:pBdr/>
              <w:spacing/>
              <w:ind/>
              <w:rPr>
                <w:sz w:val="16"/>
                <w:szCs w:val="16"/>
              </w:rPr>
            </w:pPr>
            <w:r>
              <w:rPr>
                <w:sz w:val="16"/>
                <w:szCs w:val="16"/>
                <w:lang w:val="fr-FR"/>
              </w:rPr>
              <w:t xml:space="preserve">Contribue à la coordination et à la circulation des consignes et informations.</w:t>
            </w:r>
            <w:r>
              <w:rPr>
                <w:sz w:val="16"/>
                <w:szCs w:val="16"/>
                <w:lang w:val="fr-FR"/>
              </w:rPr>
            </w:r>
            <w:r>
              <w:rPr>
                <w:sz w:val="16"/>
                <w:szCs w:val="16"/>
                <w:lang w:val="fr-FR"/>
              </w:rPr>
            </w:r>
          </w:p>
        </w:tc>
        <w:tc>
          <w:tcPr>
            <w:tcBorders/>
            <w:tcW w:w="3240" w:type="dxa"/>
            <w:vAlign w:val="center"/>
          </w:tcPr>
          <w:p w14:paraId="5436F4F0" w14:textId="77777777">
            <w:pPr>
              <w:pBdr/>
              <w:spacing/>
              <w:ind/>
              <w:rPr>
                <w:sz w:val="16"/>
                <w:szCs w:val="16"/>
              </w:rPr>
            </w:pPr>
            <w:r>
              <w:rPr>
                <w:sz w:val="16"/>
                <w:szCs w:val="16"/>
                <w:lang w:val="fr-FR"/>
              </w:rPr>
              <w:t xml:space="preserve">Anticipe et régule l’organisation du service.</w:t>
            </w:r>
            <w:r>
              <w:rPr>
                <w:sz w:val="16"/>
                <w:szCs w:val="16"/>
                <w:lang w:val="fr-FR"/>
              </w:rPr>
            </w:r>
            <w:r>
              <w:rPr>
                <w:sz w:val="16"/>
                <w:szCs w:val="16"/>
                <w:lang w:val="fr-FR"/>
              </w:rPr>
            </w:r>
          </w:p>
        </w:tc>
        <w:tc>
          <w:tcPr>
            <w:tcBorders/>
            <w:tcW w:w="3240" w:type="dxa"/>
            <w:vAlign w:val="center"/>
          </w:tcPr>
          <w:p w14:paraId="5B5F8CB4" w14:textId="77777777">
            <w:pPr>
              <w:pBdr/>
              <w:spacing/>
              <w:ind/>
              <w:rPr>
                <w:sz w:val="16"/>
                <w:szCs w:val="16"/>
              </w:rPr>
            </w:pPr>
            <w:r>
              <w:rPr>
                <w:sz w:val="16"/>
                <w:szCs w:val="16"/>
                <w:lang w:val="fr-FR"/>
              </w:rPr>
              <w:t xml:space="preserve">Contribue à structurer les pratiques de l’équipe dans des situations complexes.</w:t>
            </w:r>
            <w:r>
              <w:rPr>
                <w:sz w:val="16"/>
                <w:szCs w:val="16"/>
                <w:lang w:val="fr-FR"/>
              </w:rPr>
            </w:r>
            <w:r>
              <w:rPr>
                <w:sz w:val="16"/>
                <w:szCs w:val="16"/>
                <w:lang w:val="fr-FR"/>
              </w:rPr>
            </w:r>
          </w:p>
        </w:tc>
        <w:tc>
          <w:tcPr>
            <w:tcBorders/>
            <w:tcW w:w="3240" w:type="dxa"/>
            <w:vAlign w:val="center"/>
          </w:tcPr>
          <w:p w14:paraId="7BA5B658"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0D6FFCE4" w14:textId="77777777">
            <w:pPr>
              <w:pBdr/>
              <w:spacing/>
              <w:ind/>
              <w:rPr>
                <w:sz w:val="16"/>
                <w:szCs w:val="16"/>
              </w:rPr>
            </w:pPr>
            <w:r>
              <w:rPr>
                <w:b/>
                <w:sz w:val="16"/>
                <w:szCs w:val="16"/>
                <w:lang w:val="fr-FR"/>
              </w:rPr>
              <w:t xml:space="preserve">C5 – Accompagner le parcours de l’élève sur les plans pédagogique et éducatif</w:t>
            </w:r>
            <w:r>
              <w:rPr>
                <w:sz w:val="16"/>
                <w:szCs w:val="16"/>
                <w:lang w:val="fr-FR"/>
              </w:rPr>
            </w:r>
            <w:r>
              <w:rPr>
                <w:sz w:val="16"/>
                <w:szCs w:val="16"/>
                <w:lang w:val="fr-FR"/>
              </w:rPr>
            </w:r>
          </w:p>
        </w:tc>
        <w:tc>
          <w:tcPr>
            <w:tcBorders/>
            <w:tcW w:w="3240" w:type="dxa"/>
            <w:vAlign w:val="center"/>
          </w:tcPr>
          <w:p w14:paraId="1C4562E3" w14:textId="77777777">
            <w:pPr>
              <w:pBdr/>
              <w:spacing/>
              <w:ind/>
              <w:rPr>
                <w:sz w:val="16"/>
                <w:szCs w:val="16"/>
              </w:rPr>
            </w:pPr>
            <w:r>
              <w:rPr>
                <w:sz w:val="16"/>
                <w:szCs w:val="16"/>
                <w:lang w:val="fr-FR"/>
              </w:rPr>
              <w:t xml:space="preserve">Le suivi de l’élève est peu structuré.</w:t>
            </w:r>
            <w:r>
              <w:rPr>
                <w:sz w:val="16"/>
                <w:szCs w:val="16"/>
                <w:lang w:val="fr-FR"/>
              </w:rPr>
            </w:r>
            <w:r>
              <w:rPr>
                <w:sz w:val="16"/>
                <w:szCs w:val="16"/>
                <w:lang w:val="fr-FR"/>
              </w:rPr>
            </w:r>
          </w:p>
        </w:tc>
        <w:tc>
          <w:tcPr>
            <w:tcBorders/>
            <w:tcW w:w="3240" w:type="dxa"/>
            <w:vAlign w:val="center"/>
          </w:tcPr>
          <w:p w14:paraId="2CEF70D0" w14:textId="77777777">
            <w:pPr>
              <w:pBdr/>
              <w:spacing/>
              <w:ind/>
              <w:rPr>
                <w:sz w:val="16"/>
                <w:szCs w:val="16"/>
              </w:rPr>
            </w:pPr>
            <w:r>
              <w:rPr>
                <w:sz w:val="16"/>
                <w:szCs w:val="16"/>
                <w:lang w:val="fr-FR"/>
              </w:rPr>
              <w:t xml:space="preserve">Recueille et transmet des informations avec aide.</w:t>
            </w:r>
            <w:r>
              <w:rPr>
                <w:sz w:val="16"/>
                <w:szCs w:val="16"/>
                <w:lang w:val="fr-FR"/>
              </w:rPr>
            </w:r>
            <w:r>
              <w:rPr>
                <w:sz w:val="16"/>
                <w:szCs w:val="16"/>
                <w:lang w:val="fr-FR"/>
              </w:rPr>
            </w:r>
          </w:p>
        </w:tc>
        <w:tc>
          <w:tcPr>
            <w:tcBorders/>
            <w:tcW w:w="3240" w:type="dxa"/>
            <w:vAlign w:val="center"/>
          </w:tcPr>
          <w:p w14:paraId="78C7A6F0" w14:textId="77777777">
            <w:pPr>
              <w:pBdr/>
              <w:spacing/>
              <w:ind/>
              <w:rPr>
                <w:sz w:val="16"/>
                <w:szCs w:val="16"/>
              </w:rPr>
            </w:pPr>
            <w:r>
              <w:rPr>
                <w:sz w:val="16"/>
                <w:szCs w:val="16"/>
                <w:lang w:val="fr-FR"/>
              </w:rPr>
              <w:t xml:space="preserve">Contribue au suivi individuel et collectif et articule les informations utiles au parcours.</w:t>
            </w:r>
            <w:r>
              <w:rPr>
                <w:sz w:val="16"/>
                <w:szCs w:val="16"/>
                <w:lang w:val="fr-FR"/>
              </w:rPr>
            </w:r>
            <w:r>
              <w:rPr>
                <w:sz w:val="16"/>
                <w:szCs w:val="16"/>
                <w:lang w:val="fr-FR"/>
              </w:rPr>
            </w:r>
          </w:p>
        </w:tc>
        <w:tc>
          <w:tcPr>
            <w:tcBorders/>
            <w:tcW w:w="3240" w:type="dxa"/>
            <w:vAlign w:val="center"/>
          </w:tcPr>
          <w:p w14:paraId="1E5C3B0D" w14:textId="77777777">
            <w:pPr>
              <w:pBdr/>
              <w:spacing/>
              <w:ind/>
              <w:rPr>
                <w:sz w:val="16"/>
                <w:szCs w:val="16"/>
              </w:rPr>
            </w:pPr>
            <w:r>
              <w:rPr>
                <w:sz w:val="16"/>
                <w:szCs w:val="16"/>
                <w:lang w:val="fr-FR"/>
              </w:rPr>
              <w:t xml:space="preserve">Coordonne plusieurs acteurs et adapte l’accompagnement.</w:t>
            </w:r>
            <w:r>
              <w:rPr>
                <w:sz w:val="16"/>
                <w:szCs w:val="16"/>
                <w:lang w:val="fr-FR"/>
              </w:rPr>
            </w:r>
            <w:r>
              <w:rPr>
                <w:sz w:val="16"/>
                <w:szCs w:val="16"/>
                <w:lang w:val="fr-FR"/>
              </w:rPr>
            </w:r>
          </w:p>
        </w:tc>
        <w:tc>
          <w:tcPr>
            <w:tcBorders/>
            <w:tcW w:w="3240" w:type="dxa"/>
            <w:vAlign w:val="center"/>
          </w:tcPr>
          <w:p w14:paraId="535230EC" w14:textId="77777777">
            <w:pPr>
              <w:pBdr/>
              <w:spacing/>
              <w:ind/>
              <w:rPr>
                <w:sz w:val="16"/>
                <w:szCs w:val="16"/>
              </w:rPr>
            </w:pPr>
            <w:r>
              <w:rPr>
                <w:sz w:val="16"/>
                <w:szCs w:val="16"/>
                <w:lang w:val="fr-FR"/>
              </w:rPr>
              <w:t xml:space="preserve">Construit des réponses cohérentes dans des parcours complexes.</w:t>
            </w:r>
            <w:r>
              <w:rPr>
                <w:sz w:val="16"/>
                <w:szCs w:val="16"/>
                <w:lang w:val="fr-FR"/>
              </w:rPr>
            </w:r>
            <w:r>
              <w:rPr>
                <w:sz w:val="16"/>
                <w:szCs w:val="16"/>
                <w:lang w:val="fr-FR"/>
              </w:rPr>
            </w:r>
          </w:p>
        </w:tc>
        <w:tc>
          <w:tcPr>
            <w:tcBorders/>
            <w:tcW w:w="3240" w:type="dxa"/>
            <w:vAlign w:val="center"/>
          </w:tcPr>
          <w:p w14:paraId="132BA75A"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38AC689F" w14:textId="77777777">
            <w:pPr>
              <w:pBdr/>
              <w:spacing/>
              <w:ind/>
              <w:rPr>
                <w:sz w:val="16"/>
                <w:szCs w:val="16"/>
              </w:rPr>
            </w:pPr>
            <w:r>
              <w:rPr>
                <w:b/>
                <w:sz w:val="16"/>
                <w:szCs w:val="16"/>
                <w:lang w:val="fr-FR"/>
              </w:rPr>
              <w:t xml:space="preserve">C6 – Accompagner les élèves, notamment dans leur formation à une citoyenneté participative</w:t>
            </w:r>
            <w:r>
              <w:rPr>
                <w:sz w:val="16"/>
                <w:szCs w:val="16"/>
                <w:lang w:val="fr-FR"/>
              </w:rPr>
            </w:r>
            <w:r>
              <w:rPr>
                <w:sz w:val="16"/>
                <w:szCs w:val="16"/>
                <w:lang w:val="fr-FR"/>
              </w:rPr>
            </w:r>
          </w:p>
        </w:tc>
        <w:tc>
          <w:tcPr>
            <w:tcBorders/>
            <w:tcW w:w="3240" w:type="dxa"/>
            <w:vAlign w:val="center"/>
          </w:tcPr>
          <w:p w14:paraId="493668DD" w14:textId="77777777">
            <w:pPr>
              <w:pBdr/>
              <w:spacing/>
              <w:ind/>
              <w:rPr>
                <w:sz w:val="16"/>
                <w:szCs w:val="16"/>
              </w:rPr>
            </w:pPr>
            <w:r>
              <w:rPr>
                <w:sz w:val="16"/>
                <w:szCs w:val="16"/>
                <w:lang w:val="fr-FR"/>
              </w:rPr>
              <w:t xml:space="preserve">La participation et la responsabilisation des élèves sont peu prises en compte.</w:t>
            </w:r>
            <w:r>
              <w:rPr>
                <w:sz w:val="16"/>
                <w:szCs w:val="16"/>
                <w:lang w:val="fr-FR"/>
              </w:rPr>
            </w:r>
            <w:r>
              <w:rPr>
                <w:sz w:val="16"/>
                <w:szCs w:val="16"/>
                <w:lang w:val="fr-FR"/>
              </w:rPr>
            </w:r>
          </w:p>
        </w:tc>
        <w:tc>
          <w:tcPr>
            <w:tcBorders/>
            <w:tcW w:w="3240" w:type="dxa"/>
            <w:vAlign w:val="center"/>
          </w:tcPr>
          <w:p w14:paraId="4761BC9A" w14:textId="77777777">
            <w:pPr>
              <w:pBdr/>
              <w:spacing/>
              <w:ind/>
              <w:rPr>
                <w:sz w:val="16"/>
                <w:szCs w:val="16"/>
              </w:rPr>
            </w:pPr>
            <w:r>
              <w:rPr>
                <w:sz w:val="16"/>
                <w:szCs w:val="16"/>
                <w:lang w:val="fr-FR"/>
              </w:rPr>
              <w:t xml:space="preserve">Encourage la participation avec accompagnement.</w:t>
            </w:r>
            <w:r>
              <w:rPr>
                <w:sz w:val="16"/>
                <w:szCs w:val="16"/>
                <w:lang w:val="fr-FR"/>
              </w:rPr>
            </w:r>
            <w:r>
              <w:rPr>
                <w:sz w:val="16"/>
                <w:szCs w:val="16"/>
                <w:lang w:val="fr-FR"/>
              </w:rPr>
            </w:r>
          </w:p>
        </w:tc>
        <w:tc>
          <w:tcPr>
            <w:tcBorders/>
            <w:tcW w:w="3240" w:type="dxa"/>
            <w:vAlign w:val="center"/>
          </w:tcPr>
          <w:p w14:paraId="0B8D4361" w14:textId="77777777">
            <w:pPr>
              <w:pBdr/>
              <w:spacing/>
              <w:ind/>
              <w:rPr>
                <w:sz w:val="16"/>
                <w:szCs w:val="16"/>
              </w:rPr>
            </w:pPr>
            <w:r>
              <w:rPr>
                <w:sz w:val="16"/>
                <w:szCs w:val="16"/>
                <w:lang w:val="fr-FR"/>
              </w:rPr>
              <w:t xml:space="preserve">Favorise engagement, responsabilisation et participation des élèves.</w:t>
            </w:r>
            <w:r>
              <w:rPr>
                <w:sz w:val="16"/>
                <w:szCs w:val="16"/>
                <w:lang w:val="fr-FR"/>
              </w:rPr>
            </w:r>
            <w:r>
              <w:rPr>
                <w:sz w:val="16"/>
                <w:szCs w:val="16"/>
                <w:lang w:val="fr-FR"/>
              </w:rPr>
            </w:r>
          </w:p>
        </w:tc>
        <w:tc>
          <w:tcPr>
            <w:tcBorders/>
            <w:tcW w:w="3240" w:type="dxa"/>
            <w:vAlign w:val="center"/>
          </w:tcPr>
          <w:p w14:paraId="455E9523" w14:textId="77777777">
            <w:pPr>
              <w:pBdr/>
              <w:spacing/>
              <w:ind/>
              <w:rPr>
                <w:sz w:val="16"/>
                <w:szCs w:val="16"/>
              </w:rPr>
            </w:pPr>
            <w:r>
              <w:rPr>
                <w:sz w:val="16"/>
                <w:szCs w:val="16"/>
                <w:lang w:val="fr-FR"/>
              </w:rPr>
              <w:t xml:space="preserve">Accompagne efficacement des initiatives variées et des instances.</w:t>
            </w:r>
            <w:r>
              <w:rPr>
                <w:sz w:val="16"/>
                <w:szCs w:val="16"/>
                <w:lang w:val="fr-FR"/>
              </w:rPr>
            </w:r>
            <w:r>
              <w:rPr>
                <w:sz w:val="16"/>
                <w:szCs w:val="16"/>
                <w:lang w:val="fr-FR"/>
              </w:rPr>
            </w:r>
          </w:p>
        </w:tc>
        <w:tc>
          <w:tcPr>
            <w:tcBorders/>
            <w:tcW w:w="3240" w:type="dxa"/>
            <w:vAlign w:val="center"/>
          </w:tcPr>
          <w:p w14:paraId="588C42B2" w14:textId="77777777">
            <w:pPr>
              <w:pBdr/>
              <w:spacing/>
              <w:ind/>
              <w:rPr>
                <w:sz w:val="16"/>
                <w:szCs w:val="16"/>
              </w:rPr>
            </w:pPr>
            <w:r>
              <w:rPr>
                <w:sz w:val="16"/>
                <w:szCs w:val="16"/>
                <w:lang w:val="fr-FR"/>
              </w:rPr>
              <w:t xml:space="preserve">Développe une culture durable de participation, autonomie et citoyenneté.</w:t>
            </w:r>
            <w:r>
              <w:rPr>
                <w:sz w:val="16"/>
                <w:szCs w:val="16"/>
                <w:lang w:val="fr-FR"/>
              </w:rPr>
            </w:r>
            <w:r>
              <w:rPr>
                <w:sz w:val="16"/>
                <w:szCs w:val="16"/>
                <w:lang w:val="fr-FR"/>
              </w:rPr>
            </w:r>
          </w:p>
        </w:tc>
        <w:tc>
          <w:tcPr>
            <w:tcBorders/>
            <w:tcW w:w="3240" w:type="dxa"/>
            <w:vAlign w:val="center"/>
          </w:tcPr>
          <w:p w14:paraId="17E77E7C"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4849841C" w14:textId="77777777">
            <w:pPr>
              <w:pBdr/>
              <w:spacing/>
              <w:ind/>
              <w:rPr>
                <w:sz w:val="16"/>
                <w:szCs w:val="16"/>
              </w:rPr>
            </w:pPr>
            <w:r>
              <w:rPr>
                <w:b/>
                <w:sz w:val="16"/>
                <w:szCs w:val="16"/>
                <w:lang w:val="fr-FR"/>
              </w:rPr>
              <w:t xml:space="preserve">C8 – Travailler dans une équipe pédagogique</w:t>
            </w:r>
            <w:r>
              <w:rPr>
                <w:sz w:val="16"/>
                <w:szCs w:val="16"/>
                <w:lang w:val="fr-FR"/>
              </w:rPr>
            </w:r>
            <w:r>
              <w:rPr>
                <w:sz w:val="16"/>
                <w:szCs w:val="16"/>
                <w:lang w:val="fr-FR"/>
              </w:rPr>
            </w:r>
          </w:p>
        </w:tc>
        <w:tc>
          <w:tcPr>
            <w:tcBorders/>
            <w:tcW w:w="3240" w:type="dxa"/>
            <w:vAlign w:val="center"/>
          </w:tcPr>
          <w:p w14:paraId="475E10A5" w14:textId="77777777">
            <w:pPr>
              <w:pBdr/>
              <w:spacing/>
              <w:ind/>
              <w:rPr>
                <w:sz w:val="16"/>
                <w:szCs w:val="16"/>
              </w:rPr>
            </w:pPr>
            <w:r>
              <w:rPr>
                <w:sz w:val="16"/>
                <w:szCs w:val="16"/>
                <w:lang w:val="fr-FR"/>
              </w:rPr>
              <w:t xml:space="preserve">Coopération limitée avec l’équipe pédagogique.</w:t>
            </w:r>
            <w:r>
              <w:rPr>
                <w:sz w:val="16"/>
                <w:szCs w:val="16"/>
                <w:lang w:val="fr-FR"/>
              </w:rPr>
            </w:r>
            <w:r>
              <w:rPr>
                <w:sz w:val="16"/>
                <w:szCs w:val="16"/>
                <w:lang w:val="fr-FR"/>
              </w:rPr>
            </w:r>
          </w:p>
        </w:tc>
        <w:tc>
          <w:tcPr>
            <w:tcBorders/>
            <w:tcW w:w="3240" w:type="dxa"/>
            <w:vAlign w:val="center"/>
          </w:tcPr>
          <w:p w14:paraId="7EB1680C" w14:textId="77777777">
            <w:pPr>
              <w:pBdr/>
              <w:spacing/>
              <w:ind/>
              <w:rPr>
                <w:sz w:val="16"/>
                <w:szCs w:val="16"/>
              </w:rPr>
            </w:pPr>
            <w:r>
              <w:rPr>
                <w:sz w:val="16"/>
                <w:szCs w:val="16"/>
                <w:lang w:val="fr-FR"/>
              </w:rPr>
              <w:t xml:space="preserve">Coopère lorsque les rôles sont explicités.</w:t>
            </w:r>
            <w:r>
              <w:rPr>
                <w:sz w:val="16"/>
                <w:szCs w:val="16"/>
                <w:lang w:val="fr-FR"/>
              </w:rPr>
            </w:r>
            <w:r>
              <w:rPr>
                <w:sz w:val="16"/>
                <w:szCs w:val="16"/>
                <w:lang w:val="fr-FR"/>
              </w:rPr>
            </w:r>
          </w:p>
        </w:tc>
        <w:tc>
          <w:tcPr>
            <w:tcBorders/>
            <w:tcW w:w="3240" w:type="dxa"/>
            <w:vAlign w:val="center"/>
          </w:tcPr>
          <w:p w14:paraId="76F199F4" w14:textId="77777777">
            <w:pPr>
              <w:pBdr/>
              <w:spacing/>
              <w:ind/>
              <w:rPr>
                <w:sz w:val="16"/>
                <w:szCs w:val="16"/>
              </w:rPr>
            </w:pPr>
            <w:r>
              <w:rPr>
                <w:sz w:val="16"/>
                <w:szCs w:val="16"/>
                <w:lang w:val="fr-FR"/>
              </w:rPr>
              <w:t xml:space="preserve">Travaille avec les enseignants et autres professionnels autour des parcours des élèves.</w:t>
            </w:r>
            <w:r>
              <w:rPr>
                <w:sz w:val="16"/>
                <w:szCs w:val="16"/>
                <w:lang w:val="fr-FR"/>
              </w:rPr>
            </w:r>
            <w:r>
              <w:rPr>
                <w:sz w:val="16"/>
                <w:szCs w:val="16"/>
                <w:lang w:val="fr-FR"/>
              </w:rPr>
            </w:r>
          </w:p>
        </w:tc>
        <w:tc>
          <w:tcPr>
            <w:tcBorders/>
            <w:tcW w:w="3240" w:type="dxa"/>
            <w:vAlign w:val="center"/>
          </w:tcPr>
          <w:p w14:paraId="2DAC20C0" w14:textId="77777777">
            <w:pPr>
              <w:pBdr/>
              <w:spacing/>
              <w:ind/>
              <w:rPr>
                <w:sz w:val="16"/>
                <w:szCs w:val="16"/>
              </w:rPr>
            </w:pPr>
            <w:r>
              <w:rPr>
                <w:sz w:val="16"/>
                <w:szCs w:val="16"/>
                <w:lang w:val="fr-FR"/>
              </w:rPr>
              <w:t xml:space="preserve">Facilite la coordination autour de situations variées.</w:t>
            </w:r>
            <w:r>
              <w:rPr>
                <w:sz w:val="16"/>
                <w:szCs w:val="16"/>
                <w:lang w:val="fr-FR"/>
              </w:rPr>
            </w:r>
            <w:r>
              <w:rPr>
                <w:sz w:val="16"/>
                <w:szCs w:val="16"/>
                <w:lang w:val="fr-FR"/>
              </w:rPr>
            </w:r>
          </w:p>
        </w:tc>
        <w:tc>
          <w:tcPr>
            <w:tcBorders/>
            <w:tcW w:w="3240" w:type="dxa"/>
            <w:vAlign w:val="center"/>
          </w:tcPr>
          <w:p w14:paraId="3F712A03" w14:textId="77777777">
            <w:pPr>
              <w:pBdr/>
              <w:spacing/>
              <w:ind/>
              <w:rPr>
                <w:sz w:val="16"/>
                <w:szCs w:val="16"/>
              </w:rPr>
            </w:pPr>
            <w:r>
              <w:rPr>
                <w:sz w:val="16"/>
                <w:szCs w:val="16"/>
                <w:lang w:val="fr-FR"/>
              </w:rPr>
              <w:t xml:space="preserve">Contribue à structurer une dynamique pluriprofessionnelle durable.</w:t>
            </w:r>
            <w:r>
              <w:rPr>
                <w:sz w:val="16"/>
                <w:szCs w:val="16"/>
                <w:lang w:val="fr-FR"/>
              </w:rPr>
            </w:r>
            <w:r>
              <w:rPr>
                <w:sz w:val="16"/>
                <w:szCs w:val="16"/>
                <w:lang w:val="fr-FR"/>
              </w:rPr>
            </w:r>
          </w:p>
        </w:tc>
        <w:tc>
          <w:tcPr>
            <w:tcBorders/>
            <w:tcW w:w="3240" w:type="dxa"/>
            <w:vAlign w:val="center"/>
          </w:tcPr>
          <w:p w14:paraId="73657AC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366BE542" w14:textId="77777777">
      <w:pPr>
        <w:pBdr/>
        <w:spacing w:after="0"/>
        <w:ind/>
        <w:rPr>
          <w:b/>
          <w:lang w:val="fr-FR"/>
        </w:rPr>
      </w:pPr>
      <w:r>
        <w:rPr>
          <w:b/>
          <w:lang w:val="fr-FR"/>
        </w:rPr>
      </w:r>
      <w:r>
        <w:rPr>
          <w:b/>
          <w:lang w:val="fr-FR"/>
        </w:rPr>
      </w:r>
      <w:r>
        <w:rPr>
          <w:b/>
          <w:lang w:val="fr-FR"/>
        </w:rPr>
      </w:r>
    </w:p>
    <w:p w14:paraId="54AC373A" w14:textId="0B1EC4AD">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1795053F" w14:textId="02715CF5">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10CA8939" w14:textId="77777777">
      <w:pPr>
        <w:pBdr/>
        <w:spacing w:after="0"/>
        <w:ind/>
        <w:rPr>
          <w:lang w:val="fr-FR"/>
        </w:rPr>
      </w:pPr>
      <w:r>
        <w:rPr>
          <w:lang w:val="fr-FR"/>
        </w:rPr>
      </w:r>
      <w:r>
        <w:rPr>
          <w:lang w:val="fr-FR"/>
        </w:rPr>
      </w:r>
      <w:r>
        <w:rPr>
          <w:lang w:val="fr-FR"/>
        </w:rPr>
      </w:r>
    </w:p>
    <w:p w14:paraId="105B2B2F" w14:textId="0F560456">
      <w:pPr>
        <w:pBdr/>
        <w:spacing w:after="0"/>
        <w:ind/>
        <w:rPr>
          <w:lang w:val="fr-FR"/>
        </w:rPr>
      </w:pPr>
      <w:r>
        <w:rPr>
          <w:b/>
          <w:sz w:val="24"/>
          <w:lang w:val="fr-FR"/>
        </w:rPr>
        <w:t xml:space="preserve">BLOC 2 – Adapter sa pratique professionnelle au contexte d’exercice et à la diversité des élèves en vue de la réussite de tous</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1494516A"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190410D9"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4C07174B"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47157681"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1D702009"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7189C5B2"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4D7221FE"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3C8706B9" w14:textId="77777777">
            <w:pPr>
              <w:pBdr/>
              <w:spacing/>
              <w:ind/>
              <w:rPr>
                <w:sz w:val="16"/>
                <w:szCs w:val="16"/>
              </w:rPr>
            </w:pPr>
            <w:r>
              <w:rPr>
                <w:b/>
                <w:sz w:val="16"/>
                <w:szCs w:val="16"/>
                <w:lang w:val="fr-FR"/>
              </w:rPr>
              <w:t xml:space="preserve">C3 – Impulser et coordonner le volet éducatif du projet d’établissement</w:t>
            </w:r>
            <w:r>
              <w:rPr>
                <w:sz w:val="16"/>
                <w:szCs w:val="16"/>
                <w:lang w:val="fr-FR"/>
              </w:rPr>
            </w:r>
            <w:r>
              <w:rPr>
                <w:sz w:val="16"/>
                <w:szCs w:val="16"/>
                <w:lang w:val="fr-FR"/>
              </w:rPr>
            </w:r>
          </w:p>
        </w:tc>
        <w:tc>
          <w:tcPr>
            <w:tcBorders/>
            <w:tcW w:w="3240" w:type="dxa"/>
            <w:vAlign w:val="center"/>
          </w:tcPr>
          <w:p w14:paraId="2319BF66" w14:textId="77777777">
            <w:pPr>
              <w:pBdr/>
              <w:spacing/>
              <w:ind/>
              <w:rPr>
                <w:sz w:val="16"/>
                <w:szCs w:val="16"/>
              </w:rPr>
            </w:pPr>
            <w:r>
              <w:rPr>
                <w:sz w:val="16"/>
                <w:szCs w:val="16"/>
                <w:lang w:val="fr-FR"/>
              </w:rPr>
              <w:t xml:space="preserve">Ne relie pas suffisamment son action au contexte de l’établissement.</w:t>
            </w:r>
            <w:r>
              <w:rPr>
                <w:sz w:val="16"/>
                <w:szCs w:val="16"/>
                <w:lang w:val="fr-FR"/>
              </w:rPr>
            </w:r>
            <w:r>
              <w:rPr>
                <w:sz w:val="16"/>
                <w:szCs w:val="16"/>
                <w:lang w:val="fr-FR"/>
              </w:rPr>
            </w:r>
          </w:p>
        </w:tc>
        <w:tc>
          <w:tcPr>
            <w:tcBorders/>
            <w:tcW w:w="3240" w:type="dxa"/>
            <w:vAlign w:val="center"/>
          </w:tcPr>
          <w:p w14:paraId="2DD07DE1" w14:textId="77777777">
            <w:pPr>
              <w:pBdr/>
              <w:spacing/>
              <w:ind/>
              <w:rPr>
                <w:sz w:val="16"/>
                <w:szCs w:val="16"/>
              </w:rPr>
            </w:pPr>
            <w:r>
              <w:rPr>
                <w:sz w:val="16"/>
                <w:szCs w:val="16"/>
                <w:lang w:val="fr-FR"/>
              </w:rPr>
              <w:t xml:space="preserve">Identifie des besoins avec accompagnement.</w:t>
            </w:r>
            <w:r>
              <w:rPr>
                <w:sz w:val="16"/>
                <w:szCs w:val="16"/>
                <w:lang w:val="fr-FR"/>
              </w:rPr>
            </w:r>
            <w:r>
              <w:rPr>
                <w:sz w:val="16"/>
                <w:szCs w:val="16"/>
                <w:lang w:val="fr-FR"/>
              </w:rPr>
            </w:r>
          </w:p>
        </w:tc>
        <w:tc>
          <w:tcPr>
            <w:tcBorders/>
            <w:tcW w:w="3240" w:type="dxa"/>
            <w:vAlign w:val="center"/>
          </w:tcPr>
          <w:p w14:paraId="3279E1B4" w14:textId="77777777">
            <w:pPr>
              <w:pBdr/>
              <w:spacing/>
              <w:ind/>
              <w:rPr>
                <w:sz w:val="16"/>
                <w:szCs w:val="16"/>
              </w:rPr>
            </w:pPr>
            <w:r>
              <w:rPr>
                <w:sz w:val="16"/>
                <w:szCs w:val="16"/>
                <w:lang w:val="fr-FR"/>
              </w:rPr>
              <w:t xml:space="preserve">Repère les besoins, comprend les indicateurs de vie scolaire et contribue à des actions cohérentes.</w:t>
            </w:r>
            <w:r>
              <w:rPr>
                <w:sz w:val="16"/>
                <w:szCs w:val="16"/>
                <w:lang w:val="fr-FR"/>
              </w:rPr>
            </w:r>
            <w:r>
              <w:rPr>
                <w:sz w:val="16"/>
                <w:szCs w:val="16"/>
                <w:lang w:val="fr-FR"/>
              </w:rPr>
            </w:r>
          </w:p>
        </w:tc>
        <w:tc>
          <w:tcPr>
            <w:tcBorders/>
            <w:tcW w:w="3240" w:type="dxa"/>
            <w:vAlign w:val="center"/>
          </w:tcPr>
          <w:p w14:paraId="08D47C61" w14:textId="77777777">
            <w:pPr>
              <w:pBdr/>
              <w:spacing/>
              <w:ind/>
              <w:rPr>
                <w:sz w:val="16"/>
                <w:szCs w:val="16"/>
              </w:rPr>
            </w:pPr>
            <w:r>
              <w:rPr>
                <w:sz w:val="16"/>
                <w:szCs w:val="16"/>
                <w:lang w:val="fr-FR"/>
              </w:rPr>
              <w:t xml:space="preserve">Analyse les indicateurs et ajuste les actions avec autonomie.</w:t>
            </w:r>
            <w:r>
              <w:rPr>
                <w:sz w:val="16"/>
                <w:szCs w:val="16"/>
                <w:lang w:val="fr-FR"/>
              </w:rPr>
            </w:r>
            <w:r>
              <w:rPr>
                <w:sz w:val="16"/>
                <w:szCs w:val="16"/>
                <w:lang w:val="fr-FR"/>
              </w:rPr>
            </w:r>
          </w:p>
        </w:tc>
        <w:tc>
          <w:tcPr>
            <w:tcBorders/>
            <w:tcW w:w="3240" w:type="dxa"/>
            <w:vAlign w:val="center"/>
          </w:tcPr>
          <w:p w14:paraId="5AB43B60" w14:textId="77777777">
            <w:pPr>
              <w:pBdr/>
              <w:spacing/>
              <w:ind/>
              <w:rPr>
                <w:sz w:val="16"/>
                <w:szCs w:val="16"/>
              </w:rPr>
            </w:pPr>
            <w:r>
              <w:rPr>
                <w:sz w:val="16"/>
                <w:szCs w:val="16"/>
                <w:lang w:val="fr-FR"/>
              </w:rPr>
              <w:t xml:space="preserve">Impulse des réponses structurantes à des problématiques complexes de vie scolaire.</w:t>
            </w:r>
            <w:r>
              <w:rPr>
                <w:sz w:val="16"/>
                <w:szCs w:val="16"/>
                <w:lang w:val="fr-FR"/>
              </w:rPr>
            </w:r>
            <w:r>
              <w:rPr>
                <w:sz w:val="16"/>
                <w:szCs w:val="16"/>
                <w:lang w:val="fr-FR"/>
              </w:rPr>
            </w:r>
          </w:p>
        </w:tc>
        <w:tc>
          <w:tcPr>
            <w:tcBorders/>
            <w:tcW w:w="3240" w:type="dxa"/>
            <w:vAlign w:val="center"/>
          </w:tcPr>
          <w:p w14:paraId="4F56BD2C"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2C46DB15" w14:textId="77777777">
            <w:pPr>
              <w:pBdr/>
              <w:spacing/>
              <w:ind/>
              <w:rPr>
                <w:sz w:val="16"/>
                <w:szCs w:val="16"/>
              </w:rPr>
            </w:pPr>
            <w:r>
              <w:rPr>
                <w:b/>
                <w:sz w:val="16"/>
                <w:szCs w:val="16"/>
                <w:lang w:val="fr-FR"/>
              </w:rPr>
              <w:t xml:space="preserve">C5 / C7 – Accompagner les parcours, la diversité, la prévention et la réussite</w:t>
            </w:r>
            <w:r>
              <w:rPr>
                <w:sz w:val="16"/>
                <w:szCs w:val="16"/>
                <w:lang w:val="fr-FR"/>
              </w:rPr>
            </w:r>
            <w:r>
              <w:rPr>
                <w:sz w:val="16"/>
                <w:szCs w:val="16"/>
                <w:lang w:val="fr-FR"/>
              </w:rPr>
            </w:r>
          </w:p>
        </w:tc>
        <w:tc>
          <w:tcPr>
            <w:tcBorders/>
            <w:tcW w:w="3240" w:type="dxa"/>
            <w:vAlign w:val="center"/>
          </w:tcPr>
          <w:p w14:paraId="354F8D6B" w14:textId="77777777">
            <w:pPr>
              <w:pBdr/>
              <w:spacing/>
              <w:ind/>
              <w:rPr>
                <w:sz w:val="16"/>
                <w:szCs w:val="16"/>
              </w:rPr>
            </w:pPr>
            <w:r>
              <w:rPr>
                <w:sz w:val="16"/>
                <w:szCs w:val="16"/>
                <w:lang w:val="fr-FR"/>
              </w:rPr>
              <w:t xml:space="preserve">Besoins spécifiques, signaux d’alerte ou ruptures de parcours peu repérés.</w:t>
            </w:r>
            <w:r>
              <w:rPr>
                <w:sz w:val="16"/>
                <w:szCs w:val="16"/>
                <w:lang w:val="fr-FR"/>
              </w:rPr>
            </w:r>
            <w:r>
              <w:rPr>
                <w:sz w:val="16"/>
                <w:szCs w:val="16"/>
                <w:lang w:val="fr-FR"/>
              </w:rPr>
            </w:r>
          </w:p>
        </w:tc>
        <w:tc>
          <w:tcPr>
            <w:tcBorders/>
            <w:tcW w:w="3240" w:type="dxa"/>
            <w:vAlign w:val="center"/>
          </w:tcPr>
          <w:p w14:paraId="47F12513" w14:textId="77777777">
            <w:pPr>
              <w:pBdr/>
              <w:spacing/>
              <w:ind/>
              <w:rPr>
                <w:sz w:val="16"/>
                <w:szCs w:val="16"/>
              </w:rPr>
            </w:pPr>
            <w:r>
              <w:rPr>
                <w:sz w:val="16"/>
                <w:szCs w:val="16"/>
                <w:lang w:val="fr-FR"/>
              </w:rPr>
              <w:t xml:space="preserve">Repère certains besoins avec aide.</w:t>
            </w:r>
            <w:r>
              <w:rPr>
                <w:sz w:val="16"/>
                <w:szCs w:val="16"/>
                <w:lang w:val="fr-FR"/>
              </w:rPr>
            </w:r>
            <w:r>
              <w:rPr>
                <w:sz w:val="16"/>
                <w:szCs w:val="16"/>
                <w:lang w:val="fr-FR"/>
              </w:rPr>
            </w:r>
          </w:p>
        </w:tc>
        <w:tc>
          <w:tcPr>
            <w:tcBorders/>
            <w:tcW w:w="3240" w:type="dxa"/>
            <w:vAlign w:val="center"/>
          </w:tcPr>
          <w:p w14:paraId="092836A1" w14:textId="77777777">
            <w:pPr>
              <w:pBdr/>
              <w:spacing/>
              <w:ind/>
              <w:rPr>
                <w:sz w:val="16"/>
                <w:szCs w:val="16"/>
              </w:rPr>
            </w:pPr>
            <w:r>
              <w:rPr>
                <w:sz w:val="16"/>
                <w:szCs w:val="16"/>
                <w:lang w:val="fr-FR"/>
              </w:rPr>
              <w:t xml:space="preserve">Prend en compte diversité, assiduité, décrochage et transitions et mobilise les ressources adaptées.</w:t>
            </w:r>
            <w:r>
              <w:rPr>
                <w:sz w:val="16"/>
                <w:szCs w:val="16"/>
                <w:lang w:val="fr-FR"/>
              </w:rPr>
            </w:r>
            <w:r>
              <w:rPr>
                <w:sz w:val="16"/>
                <w:szCs w:val="16"/>
                <w:lang w:val="fr-FR"/>
              </w:rPr>
            </w:r>
          </w:p>
        </w:tc>
        <w:tc>
          <w:tcPr>
            <w:tcBorders/>
            <w:tcW w:w="3240" w:type="dxa"/>
            <w:vAlign w:val="center"/>
          </w:tcPr>
          <w:p w14:paraId="66C4611A" w14:textId="77777777">
            <w:pPr>
              <w:pBdr/>
              <w:spacing/>
              <w:ind/>
              <w:rPr>
                <w:sz w:val="16"/>
                <w:szCs w:val="16"/>
              </w:rPr>
            </w:pPr>
            <w:r>
              <w:rPr>
                <w:sz w:val="16"/>
                <w:szCs w:val="16"/>
                <w:lang w:val="fr-FR"/>
              </w:rPr>
              <w:t xml:space="preserve">Coordonne efficacement les réponses dans des situations variées.</w:t>
            </w:r>
            <w:r>
              <w:rPr>
                <w:sz w:val="16"/>
                <w:szCs w:val="16"/>
                <w:lang w:val="fr-FR"/>
              </w:rPr>
            </w:r>
            <w:r>
              <w:rPr>
                <w:sz w:val="16"/>
                <w:szCs w:val="16"/>
                <w:lang w:val="fr-FR"/>
              </w:rPr>
            </w:r>
          </w:p>
        </w:tc>
        <w:tc>
          <w:tcPr>
            <w:tcBorders/>
            <w:tcW w:w="3240" w:type="dxa"/>
            <w:vAlign w:val="center"/>
          </w:tcPr>
          <w:p w14:paraId="16CE1F81" w14:textId="77777777">
            <w:pPr>
              <w:pBdr/>
              <w:spacing/>
              <w:ind/>
              <w:rPr>
                <w:sz w:val="16"/>
                <w:szCs w:val="16"/>
              </w:rPr>
            </w:pPr>
            <w:r>
              <w:rPr>
                <w:sz w:val="16"/>
                <w:szCs w:val="16"/>
                <w:lang w:val="fr-FR"/>
              </w:rPr>
              <w:t xml:space="preserve">Articule prévention, accompagnement et coopération dans des situations complexes.</w:t>
            </w:r>
            <w:r>
              <w:rPr>
                <w:sz w:val="16"/>
                <w:szCs w:val="16"/>
                <w:lang w:val="fr-FR"/>
              </w:rPr>
            </w:r>
            <w:r>
              <w:rPr>
                <w:sz w:val="16"/>
                <w:szCs w:val="16"/>
                <w:lang w:val="fr-FR"/>
              </w:rPr>
            </w:r>
          </w:p>
        </w:tc>
        <w:tc>
          <w:tcPr>
            <w:tcBorders/>
            <w:tcW w:w="3240" w:type="dxa"/>
            <w:vAlign w:val="center"/>
          </w:tcPr>
          <w:p w14:paraId="7C9B5168"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1F927067" w14:textId="77777777">
            <w:pPr>
              <w:pBdr/>
              <w:spacing/>
              <w:ind/>
              <w:rPr>
                <w:sz w:val="16"/>
                <w:szCs w:val="16"/>
              </w:rPr>
            </w:pPr>
            <w:r>
              <w:rPr>
                <w:b/>
                <w:sz w:val="16"/>
                <w:szCs w:val="16"/>
                <w:lang w:val="fr-FR"/>
              </w:rPr>
              <w:t xml:space="preserve">Adaptation au contexte d’établissement</w:t>
            </w:r>
            <w:r>
              <w:rPr>
                <w:sz w:val="16"/>
                <w:szCs w:val="16"/>
                <w:lang w:val="fr-FR"/>
              </w:rPr>
            </w:r>
            <w:r>
              <w:rPr>
                <w:sz w:val="16"/>
                <w:szCs w:val="16"/>
                <w:lang w:val="fr-FR"/>
              </w:rPr>
            </w:r>
          </w:p>
        </w:tc>
        <w:tc>
          <w:tcPr>
            <w:tcBorders/>
            <w:tcW w:w="3240" w:type="dxa"/>
            <w:vAlign w:val="center"/>
          </w:tcPr>
          <w:p w14:paraId="4FEEECAB" w14:textId="77777777">
            <w:pPr>
              <w:pBdr/>
              <w:spacing/>
              <w:ind/>
              <w:rPr>
                <w:sz w:val="16"/>
                <w:szCs w:val="16"/>
              </w:rPr>
            </w:pPr>
            <w:r>
              <w:rPr>
                <w:sz w:val="16"/>
                <w:szCs w:val="16"/>
                <w:lang w:val="fr-FR"/>
              </w:rPr>
              <w:t xml:space="preserve">Posture peu ajustée aux publics, situations ou caractéristiques de l’établissement.</w:t>
            </w:r>
            <w:r>
              <w:rPr>
                <w:sz w:val="16"/>
                <w:szCs w:val="16"/>
                <w:lang w:val="fr-FR"/>
              </w:rPr>
            </w:r>
            <w:r>
              <w:rPr>
                <w:sz w:val="16"/>
                <w:szCs w:val="16"/>
                <w:lang w:val="fr-FR"/>
              </w:rPr>
            </w:r>
          </w:p>
        </w:tc>
        <w:tc>
          <w:tcPr>
            <w:tcBorders/>
            <w:tcW w:w="3240" w:type="dxa"/>
            <w:vAlign w:val="center"/>
          </w:tcPr>
          <w:p w14:paraId="1BFA4061" w14:textId="77777777">
            <w:pPr>
              <w:pBdr/>
              <w:spacing/>
              <w:ind/>
              <w:rPr>
                <w:sz w:val="16"/>
                <w:szCs w:val="16"/>
              </w:rPr>
            </w:pPr>
            <w:r>
              <w:rPr>
                <w:sz w:val="16"/>
                <w:szCs w:val="16"/>
                <w:lang w:val="fr-FR"/>
              </w:rPr>
              <w:t xml:space="preserve">S’adapte lorsque le cadre est explicitement donné.</w:t>
            </w:r>
            <w:r>
              <w:rPr>
                <w:sz w:val="16"/>
                <w:szCs w:val="16"/>
                <w:lang w:val="fr-FR"/>
              </w:rPr>
            </w:r>
            <w:r>
              <w:rPr>
                <w:sz w:val="16"/>
                <w:szCs w:val="16"/>
                <w:lang w:val="fr-FR"/>
              </w:rPr>
            </w:r>
          </w:p>
        </w:tc>
        <w:tc>
          <w:tcPr>
            <w:tcBorders/>
            <w:tcW w:w="3240" w:type="dxa"/>
            <w:vAlign w:val="center"/>
          </w:tcPr>
          <w:p w14:paraId="6A847E0F" w14:textId="77777777">
            <w:pPr>
              <w:pBdr/>
              <w:spacing/>
              <w:ind/>
              <w:rPr>
                <w:sz w:val="16"/>
                <w:szCs w:val="16"/>
              </w:rPr>
            </w:pPr>
            <w:r>
              <w:rPr>
                <w:sz w:val="16"/>
                <w:szCs w:val="16"/>
                <w:lang w:val="fr-FR"/>
              </w:rPr>
              <w:t xml:space="preserve">Ajuste sa posture et ses réponses selon les publics, situations et interlocuteurs.</w:t>
            </w:r>
            <w:r>
              <w:rPr>
                <w:sz w:val="16"/>
                <w:szCs w:val="16"/>
                <w:lang w:val="fr-FR"/>
              </w:rPr>
            </w:r>
            <w:r>
              <w:rPr>
                <w:sz w:val="16"/>
                <w:szCs w:val="16"/>
                <w:lang w:val="fr-FR"/>
              </w:rPr>
            </w:r>
          </w:p>
        </w:tc>
        <w:tc>
          <w:tcPr>
            <w:tcBorders/>
            <w:tcW w:w="3240" w:type="dxa"/>
            <w:vAlign w:val="center"/>
          </w:tcPr>
          <w:p w14:paraId="77E507D2" w14:textId="77777777">
            <w:pPr>
              <w:pBdr/>
              <w:spacing/>
              <w:ind/>
              <w:rPr>
                <w:sz w:val="16"/>
                <w:szCs w:val="16"/>
              </w:rPr>
            </w:pPr>
            <w:r>
              <w:rPr>
                <w:sz w:val="16"/>
                <w:szCs w:val="16"/>
                <w:lang w:val="fr-FR"/>
              </w:rPr>
              <w:t xml:space="preserve">Anticipe les effets du contexte et adapte ses réponses avec autonomie.</w:t>
            </w:r>
            <w:r>
              <w:rPr>
                <w:sz w:val="16"/>
                <w:szCs w:val="16"/>
                <w:lang w:val="fr-FR"/>
              </w:rPr>
            </w:r>
            <w:r>
              <w:rPr>
                <w:sz w:val="16"/>
                <w:szCs w:val="16"/>
                <w:lang w:val="fr-FR"/>
              </w:rPr>
            </w:r>
          </w:p>
        </w:tc>
        <w:tc>
          <w:tcPr>
            <w:tcBorders/>
            <w:tcW w:w="3240" w:type="dxa"/>
            <w:vAlign w:val="center"/>
          </w:tcPr>
          <w:p w14:paraId="286A0597" w14:textId="77777777">
            <w:pPr>
              <w:pBdr/>
              <w:spacing/>
              <w:ind/>
              <w:rPr>
                <w:sz w:val="16"/>
                <w:szCs w:val="16"/>
              </w:rPr>
            </w:pPr>
            <w:r>
              <w:rPr>
                <w:sz w:val="16"/>
                <w:szCs w:val="16"/>
                <w:lang w:val="fr-FR"/>
              </w:rPr>
              <w:t xml:space="preserve">Développe des stratégies adaptées à des contextes complexes et évolutifs.</w:t>
            </w:r>
            <w:r>
              <w:rPr>
                <w:sz w:val="16"/>
                <w:szCs w:val="16"/>
                <w:lang w:val="fr-FR"/>
              </w:rPr>
            </w:r>
            <w:r>
              <w:rPr>
                <w:sz w:val="16"/>
                <w:szCs w:val="16"/>
                <w:lang w:val="fr-FR"/>
              </w:rPr>
            </w:r>
          </w:p>
        </w:tc>
        <w:tc>
          <w:tcPr>
            <w:tcBorders/>
            <w:tcW w:w="3240" w:type="dxa"/>
            <w:vAlign w:val="center"/>
          </w:tcPr>
          <w:p w14:paraId="066546E7"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46A82CDA" w14:textId="77777777">
      <w:pPr>
        <w:pBdr/>
        <w:spacing w:after="0"/>
        <w:ind/>
        <w:rPr>
          <w:b/>
          <w:lang w:val="fr-FR"/>
        </w:rPr>
      </w:pPr>
      <w:r>
        <w:rPr>
          <w:b/>
          <w:lang w:val="fr-FR"/>
        </w:rPr>
      </w:r>
      <w:r>
        <w:rPr>
          <w:b/>
          <w:lang w:val="fr-FR"/>
        </w:rPr>
      </w:r>
      <w:r>
        <w:rPr>
          <w:b/>
          <w:lang w:val="fr-FR"/>
        </w:rPr>
      </w:r>
    </w:p>
    <w:p w14:paraId="0672ECA2" w14:textId="71F1070B">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01ECB92E"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0926F007" w14:textId="77777777">
      <w:pPr>
        <w:pBdr/>
        <w:spacing w:after="0"/>
        <w:ind/>
        <w:rPr>
          <w:lang w:val="fr-FR"/>
        </w:rPr>
      </w:pPr>
      <w:r>
        <w:rPr>
          <w:lang w:val="fr-FR"/>
        </w:rPr>
      </w:r>
      <w:r>
        <w:rPr>
          <w:lang w:val="fr-FR"/>
        </w:rPr>
      </w:r>
      <w:r>
        <w:rPr>
          <w:lang w:val="fr-FR"/>
        </w:rPr>
      </w:r>
    </w:p>
    <w:p w14:paraId="02CE69F4" w14:textId="3451B721">
      <w:pPr>
        <w:pBdr/>
        <w:spacing w:after="0"/>
        <w:ind/>
        <w:rPr>
          <w:lang w:val="fr-FR"/>
        </w:rPr>
      </w:pPr>
      <w:r>
        <w:rPr>
          <w:b/>
          <w:sz w:val="24"/>
          <w:lang w:val="fr-FR"/>
        </w:rPr>
        <w:t xml:space="preserve">BLOC 3 – </w:t>
      </w:r>
      <w:r>
        <w:rPr>
          <w:rFonts w:ascii="Arial" w:hAnsi="Arial" w:eastAsia="Arial" w:cs="Arial"/>
          <w:b/>
          <w:bCs/>
          <w:color w:val="000000"/>
          <w:sz w:val="24"/>
          <w:szCs w:val="36"/>
          <w:lang w:val="fr-BE"/>
        </w:rPr>
        <w:t xml:space="preserve">Devenir acteur du service public de l’éducation nationale</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43C36598"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3A1D5BA7"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1351E193"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474777F4"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1BD1A449"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5498336C"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6DF9AB32"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3AE36F36" w14:textId="77777777">
            <w:pPr>
              <w:pBdr/>
              <w:spacing/>
              <w:ind/>
              <w:rPr>
                <w:sz w:val="16"/>
                <w:szCs w:val="16"/>
              </w:rPr>
            </w:pPr>
            <w:r>
              <w:rPr>
                <w:b/>
                <w:sz w:val="16"/>
                <w:szCs w:val="16"/>
                <w:lang w:val="fr-FR"/>
              </w:rPr>
              <w:t xml:space="preserve">CC1 / CC2 / CC6 – Valeurs, droit et éthique</w:t>
            </w:r>
            <w:r>
              <w:rPr>
                <w:sz w:val="16"/>
                <w:szCs w:val="16"/>
                <w:lang w:val="fr-FR"/>
              </w:rPr>
            </w:r>
            <w:r>
              <w:rPr>
                <w:sz w:val="16"/>
                <w:szCs w:val="16"/>
                <w:lang w:val="fr-FR"/>
              </w:rPr>
            </w:r>
          </w:p>
        </w:tc>
        <w:tc>
          <w:tcPr>
            <w:tcBorders/>
            <w:tcW w:w="3240" w:type="dxa"/>
            <w:vAlign w:val="center"/>
          </w:tcPr>
          <w:p w14:paraId="422E4D5F" w14:textId="77777777">
            <w:pPr>
              <w:pBdr/>
              <w:spacing/>
              <w:ind/>
              <w:rPr>
                <w:sz w:val="16"/>
                <w:szCs w:val="16"/>
              </w:rPr>
            </w:pPr>
            <w:r>
              <w:rPr>
                <w:sz w:val="16"/>
                <w:szCs w:val="16"/>
                <w:lang w:val="fr-FR"/>
              </w:rPr>
              <w:t xml:space="preserve">Cadre réglementaire, valeurs ou principes éthiques insuffisamment maîtrisés.</w:t>
            </w:r>
            <w:r>
              <w:rPr>
                <w:sz w:val="16"/>
                <w:szCs w:val="16"/>
                <w:lang w:val="fr-FR"/>
              </w:rPr>
            </w:r>
            <w:r>
              <w:rPr>
                <w:sz w:val="16"/>
                <w:szCs w:val="16"/>
                <w:lang w:val="fr-FR"/>
              </w:rPr>
            </w:r>
          </w:p>
        </w:tc>
        <w:tc>
          <w:tcPr>
            <w:tcBorders/>
            <w:tcW w:w="3240" w:type="dxa"/>
            <w:vAlign w:val="center"/>
          </w:tcPr>
          <w:p w14:paraId="055B1ECA" w14:textId="77777777">
            <w:pPr>
              <w:pBdr/>
              <w:spacing/>
              <w:ind/>
              <w:rPr>
                <w:sz w:val="16"/>
                <w:szCs w:val="16"/>
              </w:rPr>
            </w:pPr>
            <w:r>
              <w:rPr>
                <w:sz w:val="16"/>
                <w:szCs w:val="16"/>
                <w:lang w:val="fr-FR"/>
              </w:rPr>
              <w:t xml:space="preserve">Principes compris mais application guidée.</w:t>
            </w:r>
            <w:r>
              <w:rPr>
                <w:sz w:val="16"/>
                <w:szCs w:val="16"/>
                <w:lang w:val="fr-FR"/>
              </w:rPr>
            </w:r>
            <w:r>
              <w:rPr>
                <w:sz w:val="16"/>
                <w:szCs w:val="16"/>
                <w:lang w:val="fr-FR"/>
              </w:rPr>
            </w:r>
          </w:p>
        </w:tc>
        <w:tc>
          <w:tcPr>
            <w:tcBorders/>
            <w:tcW w:w="3240" w:type="dxa"/>
            <w:vAlign w:val="center"/>
          </w:tcPr>
          <w:p w14:paraId="13B8E6BB" w14:textId="77777777">
            <w:pPr>
              <w:pBdr/>
              <w:spacing/>
              <w:ind/>
              <w:rPr>
                <w:sz w:val="16"/>
                <w:szCs w:val="16"/>
              </w:rPr>
            </w:pPr>
            <w:r>
              <w:rPr>
                <w:sz w:val="16"/>
                <w:szCs w:val="16"/>
                <w:lang w:val="fr-FR"/>
              </w:rPr>
              <w:t xml:space="preserve">Respecte valeurs de la République, laïcité, droit, confidentialité et principes déontologiques ; identifie les limites de son rôle.</w:t>
            </w:r>
            <w:r>
              <w:rPr>
                <w:sz w:val="16"/>
                <w:szCs w:val="16"/>
                <w:lang w:val="fr-FR"/>
              </w:rPr>
            </w:r>
            <w:r>
              <w:rPr>
                <w:sz w:val="16"/>
                <w:szCs w:val="16"/>
                <w:lang w:val="fr-FR"/>
              </w:rPr>
            </w:r>
          </w:p>
        </w:tc>
        <w:tc>
          <w:tcPr>
            <w:tcBorders/>
            <w:tcW w:w="3240" w:type="dxa"/>
            <w:vAlign w:val="center"/>
          </w:tcPr>
          <w:p w14:paraId="37784204" w14:textId="77777777">
            <w:pPr>
              <w:pBdr/>
              <w:spacing/>
              <w:ind/>
              <w:rPr>
                <w:sz w:val="16"/>
                <w:szCs w:val="16"/>
              </w:rPr>
            </w:pPr>
            <w:r>
              <w:rPr>
                <w:sz w:val="16"/>
                <w:szCs w:val="16"/>
                <w:lang w:val="fr-FR"/>
              </w:rPr>
              <w:t xml:space="preserve">Agit avec discernement dans des situations sensibles.</w:t>
            </w:r>
            <w:r>
              <w:rPr>
                <w:sz w:val="16"/>
                <w:szCs w:val="16"/>
                <w:lang w:val="fr-FR"/>
              </w:rPr>
            </w:r>
            <w:r>
              <w:rPr>
                <w:sz w:val="16"/>
                <w:szCs w:val="16"/>
                <w:lang w:val="fr-FR"/>
              </w:rPr>
            </w:r>
          </w:p>
        </w:tc>
        <w:tc>
          <w:tcPr>
            <w:tcBorders/>
            <w:tcW w:w="3240" w:type="dxa"/>
            <w:vAlign w:val="center"/>
          </w:tcPr>
          <w:p w14:paraId="1B896221" w14:textId="77777777">
            <w:pPr>
              <w:pBdr/>
              <w:spacing/>
              <w:ind/>
              <w:rPr>
                <w:sz w:val="16"/>
                <w:szCs w:val="16"/>
              </w:rPr>
            </w:pPr>
            <w:r>
              <w:rPr>
                <w:sz w:val="16"/>
                <w:szCs w:val="16"/>
                <w:lang w:val="fr-FR"/>
              </w:rPr>
              <w:t xml:space="preserve">Contribue à une culture partagée de responsabilité, de prévention et de protection.</w:t>
            </w:r>
            <w:r>
              <w:rPr>
                <w:sz w:val="16"/>
                <w:szCs w:val="16"/>
                <w:lang w:val="fr-FR"/>
              </w:rPr>
            </w:r>
            <w:r>
              <w:rPr>
                <w:sz w:val="16"/>
                <w:szCs w:val="16"/>
                <w:lang w:val="fr-FR"/>
              </w:rPr>
            </w:r>
          </w:p>
        </w:tc>
        <w:tc>
          <w:tcPr>
            <w:tcBorders/>
            <w:tcW w:w="3240" w:type="dxa"/>
            <w:vAlign w:val="center"/>
          </w:tcPr>
          <w:p w14:paraId="00865B31"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6AA547DA" w14:textId="77777777">
            <w:pPr>
              <w:pBdr/>
              <w:spacing/>
              <w:ind/>
              <w:rPr>
                <w:sz w:val="16"/>
                <w:szCs w:val="16"/>
              </w:rPr>
            </w:pPr>
            <w:r>
              <w:rPr>
                <w:b/>
                <w:sz w:val="16"/>
                <w:szCs w:val="16"/>
                <w:lang w:val="fr-FR"/>
              </w:rPr>
              <w:t xml:space="preserve">CC10 / C8 – Coopérer avec la communauté éducative et l’équipe pédagogique</w:t>
            </w:r>
            <w:r>
              <w:rPr>
                <w:sz w:val="16"/>
                <w:szCs w:val="16"/>
                <w:lang w:val="fr-FR"/>
              </w:rPr>
            </w:r>
            <w:r>
              <w:rPr>
                <w:sz w:val="16"/>
                <w:szCs w:val="16"/>
                <w:lang w:val="fr-FR"/>
              </w:rPr>
            </w:r>
          </w:p>
        </w:tc>
        <w:tc>
          <w:tcPr>
            <w:tcBorders/>
            <w:tcW w:w="3240" w:type="dxa"/>
            <w:vAlign w:val="center"/>
          </w:tcPr>
          <w:p w14:paraId="61C26769" w14:textId="77777777">
            <w:pPr>
              <w:pBdr/>
              <w:spacing/>
              <w:ind/>
              <w:rPr>
                <w:sz w:val="16"/>
                <w:szCs w:val="16"/>
              </w:rPr>
            </w:pPr>
            <w:r>
              <w:rPr>
                <w:sz w:val="16"/>
                <w:szCs w:val="16"/>
                <w:lang w:val="fr-FR"/>
              </w:rPr>
              <w:t xml:space="preserve">Coopération limitée.</w:t>
            </w:r>
            <w:r>
              <w:rPr>
                <w:sz w:val="16"/>
                <w:szCs w:val="16"/>
                <w:lang w:val="fr-FR"/>
              </w:rPr>
            </w:r>
            <w:r>
              <w:rPr>
                <w:sz w:val="16"/>
                <w:szCs w:val="16"/>
                <w:lang w:val="fr-FR"/>
              </w:rPr>
            </w:r>
          </w:p>
        </w:tc>
        <w:tc>
          <w:tcPr>
            <w:tcBorders/>
            <w:tcW w:w="3240" w:type="dxa"/>
            <w:vAlign w:val="center"/>
          </w:tcPr>
          <w:p w14:paraId="7A061297" w14:textId="77777777">
            <w:pPr>
              <w:pBdr/>
              <w:spacing/>
              <w:ind/>
              <w:rPr>
                <w:sz w:val="16"/>
                <w:szCs w:val="16"/>
              </w:rPr>
            </w:pPr>
            <w:r>
              <w:rPr>
                <w:sz w:val="16"/>
                <w:szCs w:val="16"/>
                <w:lang w:val="fr-FR"/>
              </w:rPr>
              <w:t xml:space="preserve">Coopère dans un cadre explicite.</w:t>
            </w:r>
            <w:r>
              <w:rPr>
                <w:sz w:val="16"/>
                <w:szCs w:val="16"/>
                <w:lang w:val="fr-FR"/>
              </w:rPr>
            </w:r>
            <w:r>
              <w:rPr>
                <w:sz w:val="16"/>
                <w:szCs w:val="16"/>
                <w:lang w:val="fr-FR"/>
              </w:rPr>
            </w:r>
          </w:p>
        </w:tc>
        <w:tc>
          <w:tcPr>
            <w:tcBorders/>
            <w:tcW w:w="3240" w:type="dxa"/>
            <w:vAlign w:val="center"/>
          </w:tcPr>
          <w:p w14:paraId="560416D3" w14:textId="77777777">
            <w:pPr>
              <w:pBdr/>
              <w:spacing/>
              <w:ind/>
              <w:rPr>
                <w:sz w:val="16"/>
                <w:szCs w:val="16"/>
              </w:rPr>
            </w:pPr>
            <w:r>
              <w:rPr>
                <w:sz w:val="16"/>
                <w:szCs w:val="16"/>
                <w:lang w:val="fr-FR"/>
              </w:rPr>
              <w:t xml:space="preserve">Travaille efficacement avec enseignants, direction et personnels spécialisés.</w:t>
            </w:r>
            <w:r>
              <w:rPr>
                <w:sz w:val="16"/>
                <w:szCs w:val="16"/>
                <w:lang w:val="fr-FR"/>
              </w:rPr>
            </w:r>
            <w:r>
              <w:rPr>
                <w:sz w:val="16"/>
                <w:szCs w:val="16"/>
                <w:lang w:val="fr-FR"/>
              </w:rPr>
            </w:r>
          </w:p>
        </w:tc>
        <w:tc>
          <w:tcPr>
            <w:tcBorders/>
            <w:tcW w:w="3240" w:type="dxa"/>
            <w:vAlign w:val="center"/>
          </w:tcPr>
          <w:p w14:paraId="75EC931C" w14:textId="77777777">
            <w:pPr>
              <w:pBdr/>
              <w:spacing/>
              <w:ind/>
              <w:rPr>
                <w:sz w:val="16"/>
                <w:szCs w:val="16"/>
              </w:rPr>
            </w:pPr>
            <w:r>
              <w:rPr>
                <w:sz w:val="16"/>
                <w:szCs w:val="16"/>
                <w:lang w:val="fr-FR"/>
              </w:rPr>
              <w:t xml:space="preserve">Facilite la coordination autour des parcours et du volet éducatif.</w:t>
            </w:r>
            <w:r>
              <w:rPr>
                <w:sz w:val="16"/>
                <w:szCs w:val="16"/>
                <w:lang w:val="fr-FR"/>
              </w:rPr>
            </w:r>
            <w:r>
              <w:rPr>
                <w:sz w:val="16"/>
                <w:szCs w:val="16"/>
                <w:lang w:val="fr-FR"/>
              </w:rPr>
            </w:r>
          </w:p>
        </w:tc>
        <w:tc>
          <w:tcPr>
            <w:tcBorders/>
            <w:tcW w:w="3240" w:type="dxa"/>
            <w:vAlign w:val="center"/>
          </w:tcPr>
          <w:p w14:paraId="0FD4A00C" w14:textId="77777777">
            <w:pPr>
              <w:pBdr/>
              <w:spacing/>
              <w:ind/>
              <w:rPr>
                <w:sz w:val="16"/>
                <w:szCs w:val="16"/>
              </w:rPr>
            </w:pPr>
            <w:r>
              <w:rPr>
                <w:sz w:val="16"/>
                <w:szCs w:val="16"/>
                <w:lang w:val="fr-FR"/>
              </w:rPr>
              <w:t xml:space="preserve">Contribue à structurer une dynamique pluriprofessionnelle.</w:t>
            </w:r>
            <w:r>
              <w:rPr>
                <w:sz w:val="16"/>
                <w:szCs w:val="16"/>
                <w:lang w:val="fr-FR"/>
              </w:rPr>
            </w:r>
            <w:r>
              <w:rPr>
                <w:sz w:val="16"/>
                <w:szCs w:val="16"/>
                <w:lang w:val="fr-FR"/>
              </w:rPr>
            </w:r>
          </w:p>
        </w:tc>
        <w:tc>
          <w:tcPr>
            <w:tcBorders/>
            <w:tcW w:w="3240" w:type="dxa"/>
            <w:vAlign w:val="center"/>
          </w:tcPr>
          <w:p w14:paraId="6B0C9E09"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4CCF1CAC" w14:textId="77777777">
            <w:pPr>
              <w:pBdr/>
              <w:spacing/>
              <w:ind/>
              <w:rPr>
                <w:sz w:val="16"/>
                <w:szCs w:val="16"/>
              </w:rPr>
            </w:pPr>
            <w:r>
              <w:rPr>
                <w:b/>
                <w:sz w:val="16"/>
                <w:szCs w:val="16"/>
                <w:lang w:val="fr-FR"/>
              </w:rPr>
              <w:t xml:space="preserve">CC12 / CC13 – Familles et partenaires</w:t>
            </w:r>
            <w:r>
              <w:rPr>
                <w:sz w:val="16"/>
                <w:szCs w:val="16"/>
                <w:lang w:val="fr-FR"/>
              </w:rPr>
            </w:r>
            <w:r>
              <w:rPr>
                <w:sz w:val="16"/>
                <w:szCs w:val="16"/>
                <w:lang w:val="fr-FR"/>
              </w:rPr>
            </w:r>
          </w:p>
        </w:tc>
        <w:tc>
          <w:tcPr>
            <w:tcBorders/>
            <w:tcW w:w="3240" w:type="dxa"/>
            <w:vAlign w:val="center"/>
          </w:tcPr>
          <w:p w14:paraId="408BC5A8" w14:textId="77777777">
            <w:pPr>
              <w:pBdr/>
              <w:spacing/>
              <w:ind/>
              <w:rPr>
                <w:sz w:val="16"/>
                <w:szCs w:val="16"/>
              </w:rPr>
            </w:pPr>
            <w:r>
              <w:rPr>
                <w:sz w:val="16"/>
                <w:szCs w:val="16"/>
                <w:lang w:val="fr-FR"/>
              </w:rPr>
              <w:t xml:space="preserve">Communication peu adaptée.</w:t>
            </w:r>
            <w:r>
              <w:rPr>
                <w:sz w:val="16"/>
                <w:szCs w:val="16"/>
                <w:lang w:val="fr-FR"/>
              </w:rPr>
            </w:r>
            <w:r>
              <w:rPr>
                <w:sz w:val="16"/>
                <w:szCs w:val="16"/>
                <w:lang w:val="fr-FR"/>
              </w:rPr>
            </w:r>
          </w:p>
        </w:tc>
        <w:tc>
          <w:tcPr>
            <w:tcBorders/>
            <w:tcW w:w="3240" w:type="dxa"/>
            <w:vAlign w:val="center"/>
          </w:tcPr>
          <w:p w14:paraId="4D2A8955" w14:textId="77777777">
            <w:pPr>
              <w:pBdr/>
              <w:spacing/>
              <w:ind/>
              <w:rPr>
                <w:sz w:val="16"/>
                <w:szCs w:val="16"/>
              </w:rPr>
            </w:pPr>
            <w:r>
              <w:rPr>
                <w:sz w:val="16"/>
                <w:szCs w:val="16"/>
                <w:lang w:val="fr-FR"/>
              </w:rPr>
              <w:t xml:space="preserve">Échanges conduits avec accompagnement.</w:t>
            </w:r>
            <w:r>
              <w:rPr>
                <w:sz w:val="16"/>
                <w:szCs w:val="16"/>
                <w:lang w:val="fr-FR"/>
              </w:rPr>
            </w:r>
            <w:r>
              <w:rPr>
                <w:sz w:val="16"/>
                <w:szCs w:val="16"/>
                <w:lang w:val="fr-FR"/>
              </w:rPr>
            </w:r>
          </w:p>
        </w:tc>
        <w:tc>
          <w:tcPr>
            <w:tcBorders/>
            <w:tcW w:w="3240" w:type="dxa"/>
            <w:vAlign w:val="center"/>
          </w:tcPr>
          <w:p w14:paraId="73E370C5" w14:textId="77777777">
            <w:pPr>
              <w:pBdr/>
              <w:spacing/>
              <w:ind/>
              <w:rPr>
                <w:sz w:val="16"/>
                <w:szCs w:val="16"/>
              </w:rPr>
            </w:pPr>
            <w:r>
              <w:rPr>
                <w:sz w:val="16"/>
                <w:szCs w:val="16"/>
                <w:lang w:val="fr-FR"/>
              </w:rPr>
              <w:t xml:space="preserve">Dialogue avec les familles et partenaires dans son champ de responsabilité et transmet les informations dans le cadre professionnel.</w:t>
            </w:r>
            <w:r>
              <w:rPr>
                <w:sz w:val="16"/>
                <w:szCs w:val="16"/>
                <w:lang w:val="fr-FR"/>
              </w:rPr>
            </w:r>
            <w:r>
              <w:rPr>
                <w:sz w:val="16"/>
                <w:szCs w:val="16"/>
                <w:lang w:val="fr-FR"/>
              </w:rPr>
            </w:r>
          </w:p>
        </w:tc>
        <w:tc>
          <w:tcPr>
            <w:tcBorders/>
            <w:tcW w:w="3240" w:type="dxa"/>
            <w:vAlign w:val="center"/>
          </w:tcPr>
          <w:p w14:paraId="776A2F2C" w14:textId="77777777">
            <w:pPr>
              <w:pBdr/>
              <w:spacing/>
              <w:ind/>
              <w:rPr>
                <w:sz w:val="16"/>
                <w:szCs w:val="16"/>
              </w:rPr>
            </w:pPr>
            <w:r>
              <w:rPr>
                <w:sz w:val="16"/>
                <w:szCs w:val="16"/>
                <w:lang w:val="fr-FR"/>
              </w:rPr>
              <w:t xml:space="preserve">Adapte sa communication à des situations sensibles et coordonne les interlocuteurs pertinents.</w:t>
            </w:r>
            <w:r>
              <w:rPr>
                <w:sz w:val="16"/>
                <w:szCs w:val="16"/>
                <w:lang w:val="fr-FR"/>
              </w:rPr>
            </w:r>
            <w:r>
              <w:rPr>
                <w:sz w:val="16"/>
                <w:szCs w:val="16"/>
                <w:lang w:val="fr-FR"/>
              </w:rPr>
            </w:r>
          </w:p>
        </w:tc>
        <w:tc>
          <w:tcPr>
            <w:tcBorders/>
            <w:tcW w:w="3240" w:type="dxa"/>
            <w:vAlign w:val="center"/>
          </w:tcPr>
          <w:p w14:paraId="3FA0A3B2" w14:textId="77777777">
            <w:pPr>
              <w:pBdr/>
              <w:spacing/>
              <w:ind/>
              <w:rPr>
                <w:sz w:val="16"/>
                <w:szCs w:val="16"/>
              </w:rPr>
            </w:pPr>
            <w:r>
              <w:rPr>
                <w:sz w:val="16"/>
                <w:szCs w:val="16"/>
                <w:lang w:val="fr-FR"/>
              </w:rPr>
              <w:t xml:space="preserve">Construit des coopérations durables et pertinentes.</w:t>
            </w:r>
            <w:r>
              <w:rPr>
                <w:sz w:val="16"/>
                <w:szCs w:val="16"/>
                <w:lang w:val="fr-FR"/>
              </w:rPr>
            </w:r>
            <w:r>
              <w:rPr>
                <w:sz w:val="16"/>
                <w:szCs w:val="16"/>
                <w:lang w:val="fr-FR"/>
              </w:rPr>
            </w:r>
          </w:p>
        </w:tc>
        <w:tc>
          <w:tcPr>
            <w:tcBorders/>
            <w:tcW w:w="3240" w:type="dxa"/>
            <w:vAlign w:val="center"/>
          </w:tcPr>
          <w:p w14:paraId="10B4AF1F"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062B8324" w14:textId="77777777">
      <w:pPr>
        <w:pBdr/>
        <w:spacing w:after="0"/>
        <w:ind/>
        <w:rPr>
          <w:b/>
          <w:lang w:val="fr-FR"/>
        </w:rPr>
      </w:pPr>
      <w:r>
        <w:rPr>
          <w:b/>
          <w:lang w:val="fr-FR"/>
        </w:rPr>
      </w:r>
      <w:r>
        <w:rPr>
          <w:b/>
          <w:lang w:val="fr-FR"/>
        </w:rPr>
      </w:r>
      <w:r>
        <w:rPr>
          <w:b/>
          <w:lang w:val="fr-FR"/>
        </w:rPr>
      </w:r>
    </w:p>
    <w:p w14:paraId="17152928" w14:textId="3DEB47BA">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21D89044"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0F96E98F" w14:textId="77777777">
      <w:pPr>
        <w:pBdr/>
        <w:spacing w:after="0"/>
        <w:ind/>
        <w:rPr>
          <w:lang w:val="fr-FR"/>
        </w:rPr>
      </w:pPr>
      <w:r>
        <w:rPr>
          <w:lang w:val="fr-FR"/>
        </w:rPr>
      </w:r>
      <w:r>
        <w:rPr>
          <w:lang w:val="fr-FR"/>
        </w:rPr>
      </w:r>
      <w:r>
        <w:rPr>
          <w:lang w:val="fr-FR"/>
        </w:rPr>
      </w:r>
    </w:p>
    <w:p w14:paraId="1B338C65" w14:textId="536B002C">
      <w:pPr>
        <w:pBdr/>
        <w:spacing w:after="0"/>
        <w:ind/>
        <w:rPr>
          <w:lang w:val="fr-FR"/>
        </w:rPr>
      </w:pPr>
      <w:r>
        <w:rPr>
          <w:b/>
          <w:sz w:val="24"/>
          <w:lang w:val="fr-FR"/>
        </w:rPr>
        <w:t xml:space="preserve">BLOC 4 – </w:t>
      </w:r>
      <w:r>
        <w:rPr>
          <w:rFonts w:ascii="Arial" w:hAnsi="Arial" w:eastAsia="Arial" w:cs="Arial"/>
          <w:b/>
          <w:bCs/>
          <w:color w:val="000000"/>
          <w:sz w:val="24"/>
          <w:szCs w:val="36"/>
          <w:lang w:val="fr-BE"/>
        </w:rPr>
        <w:t xml:space="preserve">S’inscrire dans une perspective de développement professionnel continu</w:t>
      </w:r>
      <w:r>
        <w:rPr>
          <w:lang w:val="fr-FR"/>
        </w:rPr>
      </w:r>
      <w:r>
        <w:rPr>
          <w:lang w:val="fr-FR"/>
        </w:rPr>
      </w:r>
    </w:p>
    <w:tbl>
      <w:tblPr>
        <w:tblStyle w:val="951"/>
        <w:jc w:val="center"/>
        <w:tblW w:w="0" w:type="auto"/>
        <w:tblBorders/>
        <w:tblLook w:val="04A0" w:firstRow="1" w:lastRow="0" w:firstColumn="1" w:lastColumn="0" w:noHBand="0" w:noVBand="1"/>
      </w:tblPr>
      <w:tblGrid>
        <w:gridCol w:w="3239"/>
        <w:gridCol w:w="3238"/>
        <w:gridCol w:w="3238"/>
        <w:gridCol w:w="3238"/>
        <w:gridCol w:w="3238"/>
        <w:gridCol w:w="3238"/>
        <w:gridCol w:w="3238"/>
      </w:tblGrid>
      <w:tr>
        <w:trPr>
          <w:jc w:val="center"/>
          <w:tblHeader/>
        </w:trPr>
        <w:tc>
          <w:tcPr>
            <w:shd w:val="clear" w:color="auto" w:fill="d9eaf7"/>
            <w:tcBorders/>
            <w:tcW w:w="3240" w:type="dxa"/>
            <w:vAlign w:val="center"/>
          </w:tcPr>
          <w:p w14:paraId="239DAE20" w14:textId="77777777">
            <w:pPr>
              <w:pBdr/>
              <w:spacing/>
              <w:ind/>
              <w:jc w:val="center"/>
              <w:rPr>
                <w:sz w:val="16"/>
                <w:szCs w:val="16"/>
              </w:rPr>
            </w:pPr>
            <w:r>
              <w:rPr>
                <w:b/>
                <w:sz w:val="16"/>
                <w:szCs w:val="16"/>
                <w:lang w:val="fr-FR"/>
              </w:rPr>
              <w:t xml:space="preserve">Compétence / attendu</w:t>
            </w:r>
            <w:r>
              <w:rPr>
                <w:sz w:val="16"/>
                <w:szCs w:val="16"/>
                <w:lang w:val="fr-FR"/>
              </w:rPr>
            </w:r>
            <w:r>
              <w:rPr>
                <w:sz w:val="16"/>
                <w:szCs w:val="16"/>
                <w:lang w:val="fr-FR"/>
              </w:rPr>
            </w:r>
          </w:p>
        </w:tc>
        <w:tc>
          <w:tcPr>
            <w:shd w:val="clear" w:color="auto" w:fill="d9eaf7"/>
            <w:tcBorders/>
            <w:tcW w:w="3240" w:type="dxa"/>
            <w:vAlign w:val="center"/>
          </w:tcPr>
          <w:p w14:paraId="732DB446" w14:textId="77777777">
            <w:pPr>
              <w:pBdr/>
              <w:spacing/>
              <w:ind/>
              <w:jc w:val="center"/>
              <w:rPr>
                <w:sz w:val="16"/>
                <w:szCs w:val="16"/>
              </w:rPr>
            </w:pPr>
            <w:r>
              <w:rPr>
                <w:b/>
                <w:sz w:val="16"/>
                <w:szCs w:val="16"/>
                <w:lang w:val="fr-FR"/>
              </w:rPr>
              <w:t xml:space="preserve">N1 – À développer</w:t>
            </w:r>
            <w:r>
              <w:rPr>
                <w:sz w:val="16"/>
                <w:szCs w:val="16"/>
                <w:lang w:val="fr-FR"/>
              </w:rPr>
            </w:r>
            <w:r>
              <w:rPr>
                <w:sz w:val="16"/>
                <w:szCs w:val="16"/>
                <w:lang w:val="fr-FR"/>
              </w:rPr>
            </w:r>
          </w:p>
        </w:tc>
        <w:tc>
          <w:tcPr>
            <w:shd w:val="clear" w:color="auto" w:fill="d9eaf7"/>
            <w:tcBorders/>
            <w:tcW w:w="3240" w:type="dxa"/>
            <w:vAlign w:val="center"/>
          </w:tcPr>
          <w:p w14:paraId="3B69D98A" w14:textId="77777777">
            <w:pPr>
              <w:pBdr/>
              <w:spacing/>
              <w:ind/>
              <w:jc w:val="center"/>
              <w:rPr>
                <w:sz w:val="16"/>
                <w:szCs w:val="16"/>
              </w:rPr>
            </w:pPr>
            <w:r>
              <w:rPr>
                <w:b/>
                <w:sz w:val="16"/>
                <w:szCs w:val="16"/>
                <w:lang w:val="fr-FR"/>
              </w:rPr>
              <w:t xml:space="preserve">N2 – En cours d’acquisition</w:t>
            </w:r>
            <w:r>
              <w:rPr>
                <w:sz w:val="16"/>
                <w:szCs w:val="16"/>
                <w:lang w:val="fr-FR"/>
              </w:rPr>
            </w:r>
            <w:r>
              <w:rPr>
                <w:sz w:val="16"/>
                <w:szCs w:val="16"/>
                <w:lang w:val="fr-FR"/>
              </w:rPr>
            </w:r>
          </w:p>
        </w:tc>
        <w:tc>
          <w:tcPr>
            <w:shd w:val="clear" w:color="auto" w:fill="d9eaf7"/>
            <w:tcBorders/>
            <w:tcW w:w="3240" w:type="dxa"/>
            <w:vAlign w:val="center"/>
          </w:tcPr>
          <w:p w14:paraId="66CB6390" w14:textId="77777777">
            <w:pPr>
              <w:pBdr/>
              <w:spacing/>
              <w:ind/>
              <w:jc w:val="center"/>
              <w:rPr>
                <w:sz w:val="16"/>
                <w:szCs w:val="16"/>
              </w:rPr>
            </w:pPr>
            <w:r>
              <w:rPr>
                <w:b/>
                <w:sz w:val="16"/>
                <w:szCs w:val="16"/>
                <w:lang w:val="fr-FR"/>
              </w:rPr>
              <w:t xml:space="preserve">N3 – Maîtrise attendue en fin de M1</w:t>
            </w:r>
            <w:r>
              <w:rPr>
                <w:sz w:val="16"/>
                <w:szCs w:val="16"/>
                <w:lang w:val="fr-FR"/>
              </w:rPr>
            </w:r>
            <w:r>
              <w:rPr>
                <w:sz w:val="16"/>
                <w:szCs w:val="16"/>
                <w:lang w:val="fr-FR"/>
              </w:rPr>
            </w:r>
          </w:p>
        </w:tc>
        <w:tc>
          <w:tcPr>
            <w:shd w:val="clear" w:color="auto" w:fill="d9eaf7"/>
            <w:tcBorders/>
            <w:tcW w:w="3240" w:type="dxa"/>
            <w:vAlign w:val="center"/>
          </w:tcPr>
          <w:p w14:paraId="23B782C0" w14:textId="77777777">
            <w:pPr>
              <w:pBdr/>
              <w:spacing/>
              <w:ind/>
              <w:jc w:val="center"/>
              <w:rPr>
                <w:sz w:val="16"/>
                <w:szCs w:val="16"/>
              </w:rPr>
            </w:pPr>
            <w:r>
              <w:rPr>
                <w:b/>
                <w:sz w:val="16"/>
                <w:szCs w:val="16"/>
                <w:lang w:val="fr-FR"/>
              </w:rPr>
              <w:t xml:space="preserve">N4 – Maîtrise affirmée</w:t>
            </w:r>
            <w:r>
              <w:rPr>
                <w:sz w:val="16"/>
                <w:szCs w:val="16"/>
                <w:lang w:val="fr-FR"/>
              </w:rPr>
            </w:r>
            <w:r>
              <w:rPr>
                <w:sz w:val="16"/>
                <w:szCs w:val="16"/>
                <w:lang w:val="fr-FR"/>
              </w:rPr>
            </w:r>
          </w:p>
        </w:tc>
        <w:tc>
          <w:tcPr>
            <w:shd w:val="clear" w:color="auto" w:fill="d9eaf7"/>
            <w:tcBorders/>
            <w:tcW w:w="3240" w:type="dxa"/>
            <w:vAlign w:val="center"/>
          </w:tcPr>
          <w:p w14:paraId="521FC7C1" w14:textId="77777777">
            <w:pPr>
              <w:pBdr/>
              <w:spacing/>
              <w:ind/>
              <w:jc w:val="center"/>
              <w:rPr>
                <w:sz w:val="16"/>
                <w:szCs w:val="16"/>
              </w:rPr>
            </w:pPr>
            <w:r>
              <w:rPr>
                <w:b/>
                <w:sz w:val="16"/>
                <w:szCs w:val="16"/>
                <w:lang w:val="fr-FR"/>
              </w:rPr>
              <w:t xml:space="preserve">N5 – Maîtrise confirmée</w:t>
            </w:r>
            <w:r>
              <w:rPr>
                <w:sz w:val="16"/>
                <w:szCs w:val="16"/>
                <w:lang w:val="fr-FR"/>
              </w:rPr>
            </w:r>
            <w:r>
              <w:rPr>
                <w:sz w:val="16"/>
                <w:szCs w:val="16"/>
                <w:lang w:val="fr-FR"/>
              </w:rPr>
            </w:r>
          </w:p>
        </w:tc>
        <w:tc>
          <w:tcPr>
            <w:shd w:val="clear" w:color="auto" w:fill="d9eaf7"/>
            <w:tcBorders/>
            <w:tcW w:w="3240" w:type="dxa"/>
            <w:vAlign w:val="center"/>
          </w:tcPr>
          <w:p w14:paraId="283F264F" w14:textId="77777777">
            <w:pPr>
              <w:pBdr/>
              <w:spacing/>
              <w:ind/>
              <w:jc w:val="center"/>
              <w:rPr>
                <w:sz w:val="16"/>
                <w:szCs w:val="16"/>
              </w:rPr>
            </w:pPr>
            <w:r>
              <w:rPr>
                <w:b/>
                <w:sz w:val="16"/>
                <w:szCs w:val="16"/>
                <w:lang w:val="fr-FR"/>
              </w:rPr>
              <w:t xml:space="preserve">NE</w:t>
            </w:r>
            <w:r>
              <w:rPr>
                <w:sz w:val="16"/>
                <w:szCs w:val="16"/>
                <w:lang w:val="fr-FR"/>
              </w:rPr>
            </w:r>
            <w:r>
              <w:rPr>
                <w:sz w:val="16"/>
                <w:szCs w:val="16"/>
                <w:lang w:val="fr-FR"/>
              </w:rPr>
            </w:r>
          </w:p>
        </w:tc>
      </w:tr>
      <w:tr>
        <w:trPr>
          <w:jc w:val="center"/>
        </w:trPr>
        <w:tc>
          <w:tcPr>
            <w:tcBorders/>
            <w:tcW w:w="3240" w:type="dxa"/>
            <w:vAlign w:val="center"/>
          </w:tcPr>
          <w:p w14:paraId="2D4CE34B" w14:textId="77777777">
            <w:pPr>
              <w:pBdr/>
              <w:spacing/>
              <w:ind/>
              <w:rPr>
                <w:sz w:val="16"/>
                <w:szCs w:val="16"/>
              </w:rPr>
            </w:pPr>
            <w:r>
              <w:rPr>
                <w:b/>
                <w:sz w:val="16"/>
                <w:szCs w:val="16"/>
                <w:lang w:val="fr-FR"/>
              </w:rPr>
              <w:t xml:space="preserve">CC14 – S’engager dans une démarche individuelle et collective de développement professionnel</w:t>
            </w:r>
            <w:r>
              <w:rPr>
                <w:sz w:val="16"/>
                <w:szCs w:val="16"/>
                <w:lang w:val="fr-FR"/>
              </w:rPr>
            </w:r>
            <w:r>
              <w:rPr>
                <w:sz w:val="16"/>
                <w:szCs w:val="16"/>
                <w:lang w:val="fr-FR"/>
              </w:rPr>
            </w:r>
          </w:p>
        </w:tc>
        <w:tc>
          <w:tcPr>
            <w:tcBorders/>
            <w:tcW w:w="3240" w:type="dxa"/>
            <w:vAlign w:val="center"/>
          </w:tcPr>
          <w:p w14:paraId="79B87A27" w14:textId="77777777">
            <w:pPr>
              <w:pBdr/>
              <w:spacing/>
              <w:ind/>
              <w:rPr>
                <w:sz w:val="16"/>
                <w:szCs w:val="16"/>
              </w:rPr>
            </w:pPr>
            <w:r>
              <w:rPr>
                <w:sz w:val="16"/>
                <w:szCs w:val="16"/>
                <w:lang w:val="fr-FR"/>
              </w:rPr>
              <w:t xml:space="preserve">Analyse et retours sont peu exploités.</w:t>
            </w:r>
            <w:r>
              <w:rPr>
                <w:sz w:val="16"/>
                <w:szCs w:val="16"/>
                <w:lang w:val="fr-FR"/>
              </w:rPr>
            </w:r>
            <w:r>
              <w:rPr>
                <w:sz w:val="16"/>
                <w:szCs w:val="16"/>
                <w:lang w:val="fr-FR"/>
              </w:rPr>
            </w:r>
          </w:p>
        </w:tc>
        <w:tc>
          <w:tcPr>
            <w:tcBorders/>
            <w:tcW w:w="3240" w:type="dxa"/>
            <w:vAlign w:val="center"/>
          </w:tcPr>
          <w:p w14:paraId="35331611" w14:textId="77777777">
            <w:pPr>
              <w:pBdr/>
              <w:spacing/>
              <w:ind/>
              <w:rPr>
                <w:sz w:val="16"/>
                <w:szCs w:val="16"/>
              </w:rPr>
            </w:pPr>
            <w:r>
              <w:rPr>
                <w:sz w:val="16"/>
                <w:szCs w:val="16"/>
                <w:lang w:val="fr-FR"/>
              </w:rPr>
              <w:t xml:space="preserve">Identifie des axes de progrès avec aide.</w:t>
            </w:r>
            <w:r>
              <w:rPr>
                <w:sz w:val="16"/>
                <w:szCs w:val="16"/>
                <w:lang w:val="fr-FR"/>
              </w:rPr>
            </w:r>
            <w:r>
              <w:rPr>
                <w:sz w:val="16"/>
                <w:szCs w:val="16"/>
                <w:lang w:val="fr-FR"/>
              </w:rPr>
            </w:r>
          </w:p>
        </w:tc>
        <w:tc>
          <w:tcPr>
            <w:tcBorders/>
            <w:tcW w:w="3240" w:type="dxa"/>
            <w:vAlign w:val="center"/>
          </w:tcPr>
          <w:p w14:paraId="03E2533C" w14:textId="77777777">
            <w:pPr>
              <w:pBdr/>
              <w:spacing/>
              <w:ind/>
              <w:rPr>
                <w:sz w:val="16"/>
                <w:szCs w:val="16"/>
              </w:rPr>
            </w:pPr>
            <w:r>
              <w:rPr>
                <w:sz w:val="16"/>
                <w:szCs w:val="16"/>
                <w:lang w:val="fr-FR"/>
              </w:rPr>
              <w:t xml:space="preserve">Analyse les situations de vie scolaire, prend en compte les retours et fixe des objectifs réalistes.</w:t>
            </w:r>
            <w:r>
              <w:rPr>
                <w:sz w:val="16"/>
                <w:szCs w:val="16"/>
                <w:lang w:val="fr-FR"/>
              </w:rPr>
            </w:r>
            <w:r>
              <w:rPr>
                <w:sz w:val="16"/>
                <w:szCs w:val="16"/>
                <w:lang w:val="fr-FR"/>
              </w:rPr>
            </w:r>
          </w:p>
        </w:tc>
        <w:tc>
          <w:tcPr>
            <w:tcBorders/>
            <w:tcW w:w="3240" w:type="dxa"/>
            <w:vAlign w:val="center"/>
          </w:tcPr>
          <w:p w14:paraId="1C9FDC19" w14:textId="77777777">
            <w:pPr>
              <w:pBdr/>
              <w:spacing/>
              <w:ind/>
              <w:rPr>
                <w:sz w:val="16"/>
                <w:szCs w:val="16"/>
              </w:rPr>
            </w:pPr>
            <w:r>
              <w:rPr>
                <w:sz w:val="16"/>
                <w:szCs w:val="16"/>
                <w:lang w:val="fr-FR"/>
              </w:rPr>
              <w:t xml:space="preserve">Mobilise ressources, pairs, formation et recherche pour faire évoluer ses pratiques.</w:t>
            </w:r>
            <w:r>
              <w:rPr>
                <w:sz w:val="16"/>
                <w:szCs w:val="16"/>
                <w:lang w:val="fr-FR"/>
              </w:rPr>
            </w:r>
            <w:r>
              <w:rPr>
                <w:sz w:val="16"/>
                <w:szCs w:val="16"/>
                <w:lang w:val="fr-FR"/>
              </w:rPr>
            </w:r>
          </w:p>
        </w:tc>
        <w:tc>
          <w:tcPr>
            <w:tcBorders/>
            <w:tcW w:w="3240" w:type="dxa"/>
            <w:vAlign w:val="center"/>
          </w:tcPr>
          <w:p w14:paraId="3BCB6082" w14:textId="77777777">
            <w:pPr>
              <w:pBdr/>
              <w:spacing/>
              <w:ind/>
              <w:rPr>
                <w:sz w:val="16"/>
                <w:szCs w:val="16"/>
              </w:rPr>
            </w:pPr>
            <w:r>
              <w:rPr>
                <w:sz w:val="16"/>
                <w:szCs w:val="16"/>
                <w:lang w:val="fr-FR"/>
              </w:rPr>
              <w:t xml:space="preserve">Contribue à un collectif apprenant et transfère les acquis à des situations nouvelles.</w:t>
            </w:r>
            <w:r>
              <w:rPr>
                <w:sz w:val="16"/>
                <w:szCs w:val="16"/>
                <w:lang w:val="fr-FR"/>
              </w:rPr>
            </w:r>
            <w:r>
              <w:rPr>
                <w:sz w:val="16"/>
                <w:szCs w:val="16"/>
                <w:lang w:val="fr-FR"/>
              </w:rPr>
            </w:r>
          </w:p>
        </w:tc>
        <w:tc>
          <w:tcPr>
            <w:tcBorders/>
            <w:tcW w:w="3240" w:type="dxa"/>
            <w:vAlign w:val="center"/>
          </w:tcPr>
          <w:p w14:paraId="04422243"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5CA2F1AA" w14:textId="77777777">
            <w:pPr>
              <w:pBdr/>
              <w:spacing/>
              <w:ind/>
              <w:rPr>
                <w:sz w:val="16"/>
                <w:szCs w:val="16"/>
              </w:rPr>
            </w:pPr>
            <w:r>
              <w:rPr>
                <w:b/>
                <w:sz w:val="16"/>
                <w:szCs w:val="16"/>
                <w:lang w:val="fr-FR"/>
              </w:rPr>
              <w:t xml:space="preserve">Analyse de situations complexes</w:t>
            </w:r>
            <w:r>
              <w:rPr>
                <w:sz w:val="16"/>
                <w:szCs w:val="16"/>
                <w:lang w:val="fr-FR"/>
              </w:rPr>
            </w:r>
            <w:r>
              <w:rPr>
                <w:sz w:val="16"/>
                <w:szCs w:val="16"/>
                <w:lang w:val="fr-FR"/>
              </w:rPr>
            </w:r>
          </w:p>
        </w:tc>
        <w:tc>
          <w:tcPr>
            <w:tcBorders/>
            <w:tcW w:w="3240" w:type="dxa"/>
            <w:vAlign w:val="center"/>
          </w:tcPr>
          <w:p w14:paraId="721DEA2F" w14:textId="77777777">
            <w:pPr>
              <w:pBdr/>
              <w:spacing/>
              <w:ind/>
              <w:rPr>
                <w:sz w:val="16"/>
                <w:szCs w:val="16"/>
              </w:rPr>
            </w:pPr>
            <w:r>
              <w:rPr>
                <w:sz w:val="16"/>
                <w:szCs w:val="16"/>
                <w:lang w:val="fr-FR"/>
              </w:rPr>
              <w:t xml:space="preserve">Décrit les faits sans analyser les enjeux, acteurs ou marges d’action.</w:t>
            </w:r>
            <w:r>
              <w:rPr>
                <w:sz w:val="16"/>
                <w:szCs w:val="16"/>
                <w:lang w:val="fr-FR"/>
              </w:rPr>
            </w:r>
            <w:r>
              <w:rPr>
                <w:sz w:val="16"/>
                <w:szCs w:val="16"/>
                <w:lang w:val="fr-FR"/>
              </w:rPr>
            </w:r>
          </w:p>
        </w:tc>
        <w:tc>
          <w:tcPr>
            <w:tcBorders/>
            <w:tcW w:w="3240" w:type="dxa"/>
            <w:vAlign w:val="center"/>
          </w:tcPr>
          <w:p w14:paraId="00AE0EB4" w14:textId="77777777">
            <w:pPr>
              <w:pBdr/>
              <w:spacing/>
              <w:ind/>
              <w:rPr>
                <w:sz w:val="16"/>
                <w:szCs w:val="16"/>
              </w:rPr>
            </w:pPr>
            <w:r>
              <w:rPr>
                <w:sz w:val="16"/>
                <w:szCs w:val="16"/>
                <w:lang w:val="fr-FR"/>
              </w:rPr>
              <w:t xml:space="preserve">Identifie quelques facteurs avec guidage.</w:t>
            </w:r>
            <w:r>
              <w:rPr>
                <w:sz w:val="16"/>
                <w:szCs w:val="16"/>
                <w:lang w:val="fr-FR"/>
              </w:rPr>
            </w:r>
            <w:r>
              <w:rPr>
                <w:sz w:val="16"/>
                <w:szCs w:val="16"/>
                <w:lang w:val="fr-FR"/>
              </w:rPr>
            </w:r>
          </w:p>
        </w:tc>
        <w:tc>
          <w:tcPr>
            <w:tcBorders/>
            <w:tcW w:w="3240" w:type="dxa"/>
            <w:vAlign w:val="center"/>
          </w:tcPr>
          <w:p w14:paraId="3076CC29" w14:textId="77777777">
            <w:pPr>
              <w:pBdr/>
              <w:spacing/>
              <w:ind/>
              <w:rPr>
                <w:sz w:val="16"/>
                <w:szCs w:val="16"/>
              </w:rPr>
            </w:pPr>
            <w:r>
              <w:rPr>
                <w:sz w:val="16"/>
                <w:szCs w:val="16"/>
                <w:lang w:val="fr-FR"/>
              </w:rPr>
              <w:t xml:space="preserve">Analyse enjeux, acteurs, risques et marges d’action ; justifie ses choix et formule des ajustements.</w:t>
            </w:r>
            <w:r>
              <w:rPr>
                <w:sz w:val="16"/>
                <w:szCs w:val="16"/>
                <w:lang w:val="fr-FR"/>
              </w:rPr>
            </w:r>
            <w:r>
              <w:rPr>
                <w:sz w:val="16"/>
                <w:szCs w:val="16"/>
                <w:lang w:val="fr-FR"/>
              </w:rPr>
            </w:r>
          </w:p>
        </w:tc>
        <w:tc>
          <w:tcPr>
            <w:tcBorders/>
            <w:tcW w:w="3240" w:type="dxa"/>
            <w:vAlign w:val="center"/>
          </w:tcPr>
          <w:p w14:paraId="58830049" w14:textId="77777777">
            <w:pPr>
              <w:pBdr/>
              <w:spacing/>
              <w:ind/>
              <w:rPr>
                <w:sz w:val="16"/>
                <w:szCs w:val="16"/>
              </w:rPr>
            </w:pPr>
            <w:r>
              <w:rPr>
                <w:sz w:val="16"/>
                <w:szCs w:val="16"/>
                <w:lang w:val="fr-FR"/>
              </w:rPr>
              <w:t xml:space="preserve">Croise plusieurs facteurs et anticipe les effets des décisions.</w:t>
            </w:r>
            <w:r>
              <w:rPr>
                <w:sz w:val="16"/>
                <w:szCs w:val="16"/>
                <w:lang w:val="fr-FR"/>
              </w:rPr>
            </w:r>
            <w:r>
              <w:rPr>
                <w:sz w:val="16"/>
                <w:szCs w:val="16"/>
                <w:lang w:val="fr-FR"/>
              </w:rPr>
            </w:r>
          </w:p>
        </w:tc>
        <w:tc>
          <w:tcPr>
            <w:tcBorders/>
            <w:tcW w:w="3240" w:type="dxa"/>
            <w:vAlign w:val="center"/>
          </w:tcPr>
          <w:p w14:paraId="34AEC920" w14:textId="77777777">
            <w:pPr>
              <w:pBdr/>
              <w:spacing/>
              <w:ind/>
              <w:rPr>
                <w:sz w:val="16"/>
                <w:szCs w:val="16"/>
              </w:rPr>
            </w:pPr>
            <w:r>
              <w:rPr>
                <w:sz w:val="16"/>
                <w:szCs w:val="16"/>
                <w:lang w:val="fr-FR"/>
              </w:rPr>
              <w:t xml:space="preserve">Produit une analyse approfondie, transférable et utile à l’action collective.</w:t>
            </w:r>
            <w:r>
              <w:rPr>
                <w:sz w:val="16"/>
                <w:szCs w:val="16"/>
                <w:lang w:val="fr-FR"/>
              </w:rPr>
            </w:r>
            <w:r>
              <w:rPr>
                <w:sz w:val="16"/>
                <w:szCs w:val="16"/>
                <w:lang w:val="fr-FR"/>
              </w:rPr>
            </w:r>
          </w:p>
        </w:tc>
        <w:tc>
          <w:tcPr>
            <w:tcBorders/>
            <w:tcW w:w="3240" w:type="dxa"/>
            <w:vAlign w:val="center"/>
          </w:tcPr>
          <w:p w14:paraId="30668F44"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r>
        <w:trPr>
          <w:jc w:val="center"/>
        </w:trPr>
        <w:tc>
          <w:tcPr>
            <w:tcBorders/>
            <w:tcW w:w="3240" w:type="dxa"/>
            <w:vAlign w:val="center"/>
          </w:tcPr>
          <w:p w14:paraId="463B18FF" w14:textId="77777777">
            <w:pPr>
              <w:pBdr/>
              <w:spacing/>
              <w:ind/>
              <w:rPr>
                <w:sz w:val="16"/>
                <w:szCs w:val="16"/>
              </w:rPr>
            </w:pPr>
            <w:r>
              <w:rPr>
                <w:b/>
                <w:sz w:val="16"/>
                <w:szCs w:val="16"/>
                <w:lang w:val="fr-FR"/>
              </w:rPr>
              <w:t xml:space="preserve">Autonomie progressive</w:t>
            </w:r>
            <w:r>
              <w:rPr>
                <w:sz w:val="16"/>
                <w:szCs w:val="16"/>
                <w:lang w:val="fr-FR"/>
              </w:rPr>
            </w:r>
            <w:r>
              <w:rPr>
                <w:sz w:val="16"/>
                <w:szCs w:val="16"/>
                <w:lang w:val="fr-FR"/>
              </w:rPr>
            </w:r>
          </w:p>
        </w:tc>
        <w:tc>
          <w:tcPr>
            <w:tcBorders/>
            <w:tcW w:w="3240" w:type="dxa"/>
            <w:vAlign w:val="center"/>
          </w:tcPr>
          <w:p w14:paraId="643ACE51" w14:textId="77777777">
            <w:pPr>
              <w:pBdr/>
              <w:spacing/>
              <w:ind/>
              <w:rPr>
                <w:sz w:val="16"/>
                <w:szCs w:val="16"/>
              </w:rPr>
            </w:pPr>
            <w:r>
              <w:rPr>
                <w:sz w:val="16"/>
                <w:szCs w:val="16"/>
                <w:lang w:val="fr-FR"/>
              </w:rPr>
              <w:t xml:space="preserve">Dépend fortement de l’accompagnement.</w:t>
            </w:r>
            <w:r>
              <w:rPr>
                <w:sz w:val="16"/>
                <w:szCs w:val="16"/>
                <w:lang w:val="fr-FR"/>
              </w:rPr>
            </w:r>
            <w:r>
              <w:rPr>
                <w:sz w:val="16"/>
                <w:szCs w:val="16"/>
                <w:lang w:val="fr-FR"/>
              </w:rPr>
            </w:r>
          </w:p>
        </w:tc>
        <w:tc>
          <w:tcPr>
            <w:tcBorders/>
            <w:tcW w:w="3240" w:type="dxa"/>
            <w:vAlign w:val="center"/>
          </w:tcPr>
          <w:p w14:paraId="3F09F7E8" w14:textId="77777777">
            <w:pPr>
              <w:pBdr/>
              <w:spacing/>
              <w:ind/>
              <w:rPr>
                <w:sz w:val="16"/>
                <w:szCs w:val="16"/>
              </w:rPr>
            </w:pPr>
            <w:r>
              <w:rPr>
                <w:sz w:val="16"/>
                <w:szCs w:val="16"/>
                <w:lang w:val="fr-FR"/>
              </w:rPr>
              <w:t xml:space="preserve">Agit de façon autonome sur des situations simples.</w:t>
            </w:r>
            <w:r>
              <w:rPr>
                <w:sz w:val="16"/>
                <w:szCs w:val="16"/>
                <w:lang w:val="fr-FR"/>
              </w:rPr>
            </w:r>
            <w:r>
              <w:rPr>
                <w:sz w:val="16"/>
                <w:szCs w:val="16"/>
                <w:lang w:val="fr-FR"/>
              </w:rPr>
            </w:r>
          </w:p>
        </w:tc>
        <w:tc>
          <w:tcPr>
            <w:tcBorders/>
            <w:tcW w:w="3240" w:type="dxa"/>
            <w:vAlign w:val="center"/>
          </w:tcPr>
          <w:p w14:paraId="7C784A22" w14:textId="77777777">
            <w:pPr>
              <w:pBdr/>
              <w:spacing/>
              <w:ind/>
              <w:rPr>
                <w:sz w:val="16"/>
                <w:szCs w:val="16"/>
              </w:rPr>
            </w:pPr>
            <w:r>
              <w:rPr>
                <w:sz w:val="16"/>
                <w:szCs w:val="16"/>
                <w:lang w:val="fr-FR"/>
              </w:rPr>
              <w:t xml:space="preserve">Prend en charge des situations ordinaires et rend compte de son action.</w:t>
            </w:r>
            <w:r>
              <w:rPr>
                <w:sz w:val="16"/>
                <w:szCs w:val="16"/>
                <w:lang w:val="fr-FR"/>
              </w:rPr>
            </w:r>
            <w:r>
              <w:rPr>
                <w:sz w:val="16"/>
                <w:szCs w:val="16"/>
                <w:lang w:val="fr-FR"/>
              </w:rPr>
            </w:r>
          </w:p>
        </w:tc>
        <w:tc>
          <w:tcPr>
            <w:tcBorders/>
            <w:tcW w:w="3240" w:type="dxa"/>
            <w:vAlign w:val="center"/>
          </w:tcPr>
          <w:p w14:paraId="2DC0E5CD" w14:textId="77777777">
            <w:pPr>
              <w:pBdr/>
              <w:spacing/>
              <w:ind/>
              <w:rPr>
                <w:sz w:val="16"/>
                <w:szCs w:val="16"/>
              </w:rPr>
            </w:pPr>
            <w:r>
              <w:rPr>
                <w:sz w:val="16"/>
                <w:szCs w:val="16"/>
                <w:lang w:val="fr-FR"/>
              </w:rPr>
              <w:t xml:space="preserve">Assume des situations variées avec autonomie et régulation.</w:t>
            </w:r>
            <w:r>
              <w:rPr>
                <w:sz w:val="16"/>
                <w:szCs w:val="16"/>
                <w:lang w:val="fr-FR"/>
              </w:rPr>
            </w:r>
            <w:r>
              <w:rPr>
                <w:sz w:val="16"/>
                <w:szCs w:val="16"/>
                <w:lang w:val="fr-FR"/>
              </w:rPr>
            </w:r>
          </w:p>
        </w:tc>
        <w:tc>
          <w:tcPr>
            <w:tcBorders/>
            <w:tcW w:w="3240" w:type="dxa"/>
            <w:vAlign w:val="center"/>
          </w:tcPr>
          <w:p w14:paraId="5C3CAF3B" w14:textId="77777777">
            <w:pPr>
              <w:pBdr/>
              <w:spacing/>
              <w:ind/>
              <w:rPr>
                <w:sz w:val="16"/>
                <w:szCs w:val="16"/>
              </w:rPr>
            </w:pPr>
            <w:r>
              <w:rPr>
                <w:sz w:val="16"/>
                <w:szCs w:val="16"/>
                <w:lang w:val="fr-FR"/>
              </w:rPr>
              <w:t xml:space="preserve">Agit avec grande autonomie et contribue à faire évoluer les pratiques.</w:t>
            </w:r>
            <w:r>
              <w:rPr>
                <w:sz w:val="16"/>
                <w:szCs w:val="16"/>
                <w:lang w:val="fr-FR"/>
              </w:rPr>
            </w:r>
            <w:r>
              <w:rPr>
                <w:sz w:val="16"/>
                <w:szCs w:val="16"/>
                <w:lang w:val="fr-FR"/>
              </w:rPr>
            </w:r>
          </w:p>
        </w:tc>
        <w:tc>
          <w:tcPr>
            <w:tcBorders/>
            <w:tcW w:w="3240" w:type="dxa"/>
            <w:vAlign w:val="center"/>
          </w:tcPr>
          <w:p w14:paraId="1F1B4865" w14:textId="77777777">
            <w:pPr>
              <w:pBdr/>
              <w:spacing/>
              <w:ind/>
              <w:jc w:val="center"/>
              <w:rPr>
                <w:sz w:val="16"/>
                <w:szCs w:val="16"/>
              </w:rPr>
            </w:pPr>
            <w:r>
              <w:rPr>
                <w:sz w:val="16"/>
                <w:szCs w:val="16"/>
                <w:lang w:val="fr-FR"/>
              </w:rPr>
              <w:t xml:space="preserve">Non encore observé</w:t>
            </w:r>
            <w:r>
              <w:rPr>
                <w:sz w:val="16"/>
                <w:szCs w:val="16"/>
                <w:lang w:val="fr-FR"/>
              </w:rPr>
            </w:r>
            <w:r>
              <w:rPr>
                <w:sz w:val="16"/>
                <w:szCs w:val="16"/>
                <w:lang w:val="fr-FR"/>
              </w:rPr>
            </w:r>
          </w:p>
        </w:tc>
      </w:tr>
    </w:tbl>
    <w:p w14:paraId="55135A26" w14:textId="77777777">
      <w:pPr>
        <w:pBdr/>
        <w:spacing w:after="0"/>
        <w:ind/>
        <w:rPr>
          <w:b/>
          <w:lang w:val="fr-FR"/>
        </w:rPr>
      </w:pPr>
      <w:r>
        <w:rPr>
          <w:b/>
          <w:lang w:val="fr-FR"/>
        </w:rPr>
      </w:r>
      <w:r>
        <w:rPr>
          <w:b/>
          <w:lang w:val="fr-FR"/>
        </w:rPr>
      </w:r>
      <w:r>
        <w:rPr>
          <w:b/>
          <w:lang w:val="fr-FR"/>
        </w:rPr>
      </w:r>
    </w:p>
    <w:p w14:paraId="62FF95D2" w14:textId="4AF28634">
      <w:pPr>
        <w:pBdr/>
        <w:spacing w:after="0"/>
        <w:ind/>
        <w:rPr>
          <w:lang w:val="fr-FR"/>
        </w:rPr>
      </w:pPr>
      <w:r>
        <w:rPr>
          <w:b/>
          <w:lang w:val="fr-FR"/>
        </w:rPr>
        <w:t xml:space="preserve">Observation / situation(s) professionnelle(s) de référence : </w:t>
      </w:r>
      <w:r>
        <w:rPr>
          <w:lang w:val="fr-FR"/>
        </w:rPr>
        <w:t xml:space="preserve">______________________________________________________________________________________________</w:t>
      </w:r>
      <w:r>
        <w:rPr>
          <w:lang w:val="fr-FR"/>
        </w:rPr>
      </w:r>
      <w:r>
        <w:rPr>
          <w:lang w:val="fr-FR"/>
        </w:rPr>
      </w:r>
    </w:p>
    <w:p w14:paraId="02237C20" w14:textId="77777777">
      <w:pPr>
        <w:pBdr/>
        <w:spacing w:after="0"/>
        <w:ind/>
        <w:rPr>
          <w:lang w:val="fr-FR"/>
        </w:rPr>
      </w:pPr>
      <w:r>
        <w:rPr>
          <w:b/>
          <w:lang w:val="fr-FR"/>
        </w:rPr>
        <w:t xml:space="preserve">Positionnement retenu : </w:t>
      </w:r>
      <w:r>
        <w:rPr>
          <w:lang w:val="fr-FR"/>
        </w:rPr>
        <w:t xml:space="preserve">☐ NE   ☐ 1   ☐ 2   ☐ 3   ☐ 4   ☐ 5</w:t>
      </w:r>
      <w:r>
        <w:rPr>
          <w:lang w:val="fr-FR"/>
        </w:rPr>
      </w:r>
      <w:r>
        <w:rPr>
          <w:lang w:val="fr-FR"/>
        </w:rPr>
      </w:r>
    </w:p>
    <w:p w14:paraId="5A4001D8" w14:textId="77777777">
      <w:pPr>
        <w:pBdr/>
        <w:spacing w:after="0"/>
        <w:ind/>
        <w:rPr>
          <w:lang w:val="fr-FR"/>
        </w:rPr>
      </w:pPr>
      <w:r>
        <w:rPr>
          <w:lang w:val="fr-FR"/>
        </w:rPr>
      </w:r>
      <w:r>
        <w:rPr>
          <w:lang w:val="fr-FR"/>
        </w:rPr>
      </w:r>
      <w:r>
        <w:rPr>
          <w:lang w:val="fr-FR"/>
        </w:rPr>
      </w:r>
    </w:p>
    <w:p w14:paraId="2E09080B" w14:textId="77777777">
      <w:pPr>
        <w:pBdr/>
        <w:spacing w:after="0"/>
        <w:ind/>
        <w:rPr>
          <w:rFonts w:cs="Arial"/>
          <w:sz w:val="15"/>
          <w:szCs w:val="15"/>
          <w:lang w:val="fr-FR"/>
        </w:rPr>
      </w:pPr>
      <w:r>
        <w:rPr>
          <w:rFonts w:cs="Arial"/>
          <w:sz w:val="15"/>
          <w:szCs w:val="15"/>
          <w:lang w:val="fr-FR"/>
        </w:rPr>
        <w:t xml:space="preserve">L</w:t>
      </w:r>
      <w:r>
        <w:rPr>
          <w:rFonts w:cs="Arial"/>
          <w:sz w:val="15"/>
          <w:szCs w:val="15"/>
          <w:lang w:val="fr-FR"/>
        </w:rPr>
        <w:t xml:space="preserve">es éléments du bilan ont été présentés et discutés avec l'élève-fonctionnaire</w:t>
      </w:r>
      <w:r>
        <w:rPr>
          <w:rFonts w:cs="Arial"/>
          <w:sz w:val="15"/>
          <w:szCs w:val="15"/>
          <w:lang w:val="fr-FR"/>
        </w:rPr>
        <w:t xml:space="preserve"> :</w:t>
      </w:r>
      <w:r>
        <w:rPr>
          <w:rFonts w:cs="Arial"/>
          <w:sz w:val="15"/>
          <w:szCs w:val="15"/>
          <w:lang w:val="fr-FR"/>
        </w:rPr>
      </w:r>
      <w:r>
        <w:rPr>
          <w:rFonts w:cs="Arial"/>
          <w:sz w:val="15"/>
          <w:szCs w:val="15"/>
          <w:lang w:val="fr-FR"/>
        </w:rPr>
      </w:r>
    </w:p>
    <w:p w14:paraId="2B8662F7" w14:textId="77777777">
      <w:pPr>
        <w:pBdr/>
        <w:spacing w:after="0"/>
        <w:ind/>
        <w:rPr>
          <w:rFonts w:cs="Arial"/>
          <w:sz w:val="15"/>
          <w:szCs w:val="15"/>
          <w:lang w:val="fr-FR"/>
        </w:rPr>
      </w:pPr>
      <w:r>
        <w:rPr>
          <w:rFonts w:ascii="Segoe UI Symbol" w:hAnsi="Segoe UI Symbol" w:cs="Segoe UI Symbol"/>
          <w:sz w:val="15"/>
          <w:szCs w:val="15"/>
          <w:lang w:val="fr-FR"/>
        </w:rPr>
        <w:t xml:space="preserve">☐</w:t>
      </w:r>
      <w:r>
        <w:rPr>
          <w:rFonts w:cs="Arial"/>
          <w:sz w:val="15"/>
          <w:szCs w:val="15"/>
          <w:lang w:val="fr-FR"/>
        </w:rPr>
        <w:t xml:space="preserve"> Oui</w:t>
      </w:r>
      <w:r>
        <w:rPr>
          <w:rFonts w:cs="Arial"/>
          <w:sz w:val="15"/>
          <w:szCs w:val="15"/>
          <w:lang w:val="fr-FR"/>
        </w:rPr>
        <w:br/>
      </w:r>
      <w:r>
        <w:rPr>
          <w:rFonts w:ascii="Segoe UI Symbol" w:hAnsi="Segoe UI Symbol" w:cs="Segoe UI Symbol"/>
          <w:sz w:val="15"/>
          <w:szCs w:val="15"/>
          <w:lang w:val="fr-FR"/>
        </w:rPr>
        <w:t xml:space="preserve">☐</w:t>
      </w:r>
      <w:r>
        <w:rPr>
          <w:rFonts w:cs="Arial"/>
          <w:sz w:val="15"/>
          <w:szCs w:val="15"/>
          <w:lang w:val="fr-FR"/>
        </w:rPr>
        <w:t xml:space="preserve"> Non</w:t>
      </w:r>
      <w:r>
        <w:rPr>
          <w:rFonts w:cs="Arial"/>
          <w:sz w:val="15"/>
          <w:szCs w:val="15"/>
          <w:lang w:val="fr-FR"/>
        </w:rPr>
      </w:r>
      <w:r>
        <w:rPr>
          <w:rFonts w:cs="Arial"/>
          <w:sz w:val="15"/>
          <w:szCs w:val="15"/>
          <w:lang w:val="fr-FR"/>
        </w:rPr>
      </w:r>
    </w:p>
    <w:p w14:paraId="5D8F76D2" w14:textId="77777777">
      <w:pPr>
        <w:pBdr/>
        <w:spacing w:after="0"/>
        <w:ind/>
        <w:rPr>
          <w:rFonts w:cs="Arial"/>
          <w:sz w:val="15"/>
          <w:szCs w:val="15"/>
          <w:lang w:val="fr-FR"/>
        </w:rPr>
      </w:pPr>
      <w:r>
        <w:rPr>
          <w:rFonts w:cs="Arial"/>
          <w:sz w:val="15"/>
          <w:szCs w:val="15"/>
          <w:lang w:val="fr-FR"/>
        </w:rPr>
        <w:t xml:space="preserve">Observations éventuelles de l'élève-fonctionnaire :</w:t>
      </w:r>
      <w:r>
        <w:rPr>
          <w:rFonts w:cs="Arial"/>
          <w:sz w:val="15"/>
          <w:szCs w:val="15"/>
          <w:lang w:val="fr-FR"/>
        </w:rPr>
      </w:r>
      <w:r>
        <w:rPr>
          <w:rFonts w:cs="Arial"/>
          <w:sz w:val="15"/>
          <w:szCs w:val="15"/>
          <w:lang w:val="fr-FR"/>
        </w:rPr>
      </w:r>
    </w:p>
    <w:p w14:paraId="63CE2F01" w14:textId="77777777">
      <w:pPr>
        <w:pBdr/>
        <w:spacing w:after="0"/>
        <w:ind/>
        <w:rPr>
          <w:rFonts w:cs="Arial"/>
          <w:sz w:val="15"/>
          <w:szCs w:val="15"/>
          <w:lang w:val="fr-FR"/>
        </w:rPr>
      </w:pPr>
      <w:r>
        <w:rPr>
          <w:rFonts w:cs="Arial"/>
          <w:sz w:val="15"/>
          <w:szCs w:val="15"/>
          <w:lang w:val="fr-FR"/>
        </w:rPr>
        <w:t xml:space="preserve">Date : </w:t>
      </w:r>
      <w:r>
        <w:rPr>
          <w:rFonts w:cs="Arial"/>
          <w:sz w:val="15"/>
          <w:szCs w:val="15"/>
          <w:lang w:val="fr-FR"/>
        </w:rPr>
      </w:r>
      <w:r>
        <w:rPr>
          <w:rFonts w:cs="Arial"/>
          <w:sz w:val="15"/>
          <w:szCs w:val="15"/>
          <w:lang w:val="fr-FR"/>
        </w:rPr>
      </w:r>
    </w:p>
    <w:p w14:paraId="77EE1599" w14:textId="77777777">
      <w:pPr>
        <w:pBdr/>
        <w:spacing w:after="0"/>
        <w:ind/>
        <w:rPr>
          <w:rFonts w:cs="Arial"/>
          <w:sz w:val="15"/>
          <w:szCs w:val="15"/>
          <w:lang w:val="fr-FR"/>
        </w:rPr>
      </w:pPr>
      <w:r>
        <w:rPr>
          <w:rFonts w:cs="Arial"/>
          <w:sz w:val="15"/>
          <w:szCs w:val="15"/>
          <w:lang w:val="fr-FR"/>
        </w:rPr>
        <w:t xml:space="preserve">Signature du tuteur :</w:t>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t xml:space="preserve">Signature de l'élève-fonctionnaire :</w:t>
      </w:r>
      <w:r>
        <w:rPr>
          <w:rFonts w:cs="Arial"/>
          <w:sz w:val="15"/>
          <w:szCs w:val="15"/>
          <w:lang w:val="fr-FR"/>
        </w:rPr>
      </w:r>
      <w:r>
        <w:rPr>
          <w:rFonts w:cs="Arial"/>
          <w:sz w:val="15"/>
          <w:szCs w:val="15"/>
          <w:lang w:val="fr-FR"/>
        </w:rPr>
      </w:r>
    </w:p>
    <w:p w14:paraId="03BF7F6E" w14:textId="77777777">
      <w:pPr>
        <w:pBdr/>
        <w:spacing w:after="0"/>
        <w:ind/>
        <w:rPr>
          <w:rFonts w:cs="Arial"/>
          <w:sz w:val="15"/>
          <w:szCs w:val="15"/>
          <w:u w:val="single"/>
          <w:lang w:val="fr-FR"/>
        </w:rPr>
      </w:pPr>
      <w:r>
        <w:rPr>
          <w:rFonts w:cs="Arial"/>
          <w:sz w:val="15"/>
          <w:szCs w:val="15"/>
          <w:u w:val="single"/>
          <w:lang w:val="fr-FR"/>
        </w:rPr>
      </w:r>
      <w:r>
        <w:rPr>
          <w:rFonts w:cs="Arial"/>
          <w:sz w:val="15"/>
          <w:szCs w:val="15"/>
          <w:u w:val="single"/>
          <w:lang w:val="fr-FR"/>
        </w:rPr>
      </w:r>
      <w:r>
        <w:rPr>
          <w:rFonts w:cs="Arial"/>
          <w:sz w:val="15"/>
          <w:szCs w:val="15"/>
          <w:u w:val="single"/>
          <w:lang w:val="fr-FR"/>
        </w:rPr>
      </w:r>
    </w:p>
    <w:p w14:paraId="265D7B25" w14:textId="622484D7">
      <w:pPr>
        <w:pBdr/>
        <w:spacing/>
        <w:ind/>
        <w:rPr>
          <w:lang w:val="fr-FR"/>
        </w:rPr>
      </w:pPr>
      <w:r>
        <w:rPr>
          <w:lang w:val="fr-FR"/>
        </w:rPr>
      </w:r>
      <w:r>
        <w:rPr>
          <w:lang w:val="fr-FR"/>
        </w:rPr>
      </w:r>
      <w:r>
        <w:rPr>
          <w:lang w:val="fr-FR"/>
        </w:rPr>
      </w:r>
    </w:p>
    <w:p w14:paraId="09ADAB45" w14:textId="77777777">
      <w:pPr>
        <w:pBdr/>
        <w:spacing/>
        <w:ind/>
        <w:rPr>
          <w:b/>
          <w:sz w:val="32"/>
          <w:lang w:val="fr-FR"/>
        </w:rPr>
      </w:pPr>
      <w:r>
        <w:rPr>
          <w:b/>
          <w:sz w:val="32"/>
          <w:lang w:val="fr-FR"/>
        </w:rPr>
        <w:br w:type="page" w:clear="all"/>
      </w:r>
      <w:r>
        <w:rPr>
          <w:b/>
          <w:sz w:val="32"/>
          <w:lang w:val="fr-FR"/>
        </w:rPr>
      </w:r>
      <w:r>
        <w:rPr>
          <w:b/>
          <w:sz w:val="32"/>
          <w:lang w:val="fr-FR"/>
        </w:rPr>
      </w:r>
    </w:p>
    <w:p w14:paraId="6B49F1AA" w14:textId="3C5BB813">
      <w:pPr>
        <w:pBdr/>
        <w:spacing/>
        <w:ind/>
        <w:rPr>
          <w:b/>
          <w:sz w:val="22"/>
          <w:szCs w:val="18"/>
          <w:lang w:val="fr-FR"/>
        </w:rPr>
      </w:pPr>
      <w:r>
        <w:rPr>
          <w:b/>
          <w:sz w:val="32"/>
          <w:lang w:val="fr-FR"/>
        </w:rPr>
        <w:t xml:space="preserve">FICHE DE SYNTHÈSE DU POSITIONNEMENT</w:t>
      </w:r>
      <w:r>
        <w:rPr>
          <w:b/>
          <w:sz w:val="32"/>
          <w:lang w:val="fr-FR"/>
        </w:rPr>
        <w:t xml:space="preserve"> </w:t>
      </w:r>
      <w:r>
        <w:rPr>
          <w:b/>
          <w:sz w:val="22"/>
          <w:szCs w:val="18"/>
          <w:lang w:val="fr-FR"/>
        </w:rPr>
        <w:t xml:space="preserve">(</w:t>
      </w:r>
      <w:r>
        <w:rPr>
          <w:b/>
          <w:sz w:val="22"/>
          <w:szCs w:val="18"/>
          <w:lang w:val="fr-FR"/>
        </w:rPr>
        <w:t xml:space="preserve">fin de </w:t>
      </w:r>
      <w:r>
        <w:rPr>
          <w:b/>
          <w:sz w:val="22"/>
          <w:szCs w:val="18"/>
          <w:lang w:val="fr-FR"/>
        </w:rPr>
        <w:t xml:space="preserve">période</w:t>
      </w:r>
      <w:r>
        <w:rPr>
          <w:b/>
          <w:sz w:val="22"/>
          <w:szCs w:val="18"/>
          <w:lang w:val="fr-FR"/>
        </w:rPr>
        <w:t xml:space="preserve">s</w:t>
      </w:r>
      <w:r>
        <w:rPr>
          <w:b/>
          <w:sz w:val="22"/>
          <w:szCs w:val="18"/>
          <w:lang w:val="fr-FR"/>
        </w:rPr>
        <w:t xml:space="preserve"> 2</w:t>
      </w:r>
      <w:r>
        <w:rPr>
          <w:b/>
          <w:sz w:val="22"/>
          <w:szCs w:val="18"/>
          <w:lang w:val="fr-FR"/>
        </w:rPr>
        <w:t xml:space="preserve">/</w:t>
      </w:r>
      <w:r>
        <w:rPr>
          <w:b/>
          <w:sz w:val="22"/>
          <w:szCs w:val="18"/>
          <w:lang w:val="fr-FR"/>
        </w:rPr>
        <w:t xml:space="preserve">3)</w:t>
      </w:r>
      <w:r>
        <w:rPr>
          <w:b/>
          <w:sz w:val="22"/>
          <w:szCs w:val="18"/>
          <w:lang w:val="fr-FR"/>
        </w:rPr>
      </w:r>
      <w:r>
        <w:rPr>
          <w:b/>
          <w:sz w:val="22"/>
          <w:szCs w:val="18"/>
          <w:lang w:val="fr-FR"/>
        </w:rPr>
      </w:r>
    </w:p>
    <w:p w14:paraId="707E3C44" w14:textId="77777777">
      <w:pPr>
        <w:pStyle w:val="1050"/>
        <w:pBdr/>
        <w:spacing w:after="0" w:afterAutospacing="0" w:before="0" w:beforeAutospacing="0"/>
        <w:ind/>
        <w:rPr>
          <w:rFonts w:ascii="Calibri" w:hAnsi="Calibri" w:cs="Calibri"/>
          <w:color w:val="000000"/>
          <w:sz w:val="15"/>
          <w:szCs w:val="15"/>
        </w:rPr>
      </w:pPr>
      <w:r>
        <w:rPr>
          <w:rStyle w:val="941"/>
          <w:rFonts w:ascii="Calibri" w:hAnsi="Calibri" w:cs="Calibri"/>
          <w:b w:val="0"/>
          <w:bCs w:val="0"/>
          <w:color w:val="000000"/>
          <w:sz w:val="15"/>
          <w:szCs w:val="15"/>
        </w:rPr>
        <w:t xml:space="preserve">Nom et prénom de l'élève fonctionnaire :</w:t>
      </w:r>
      <w:r>
        <w:rPr>
          <w:rStyle w:val="1051"/>
          <w:rFonts w:ascii="Calibri" w:hAnsi="Calibri" w:cs="Calibri"/>
          <w:b/>
          <w:bCs/>
          <w:color w:val="000000"/>
          <w:sz w:val="15"/>
          <w:szCs w:val="15"/>
        </w:rPr>
        <w:t xml:space="preserve"> </w:t>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1051"/>
          <w:rFonts w:ascii="Calibri" w:hAnsi="Calibri" w:cs="Calibri"/>
          <w:b/>
          <w:bCs/>
          <w:color w:val="000000"/>
          <w:sz w:val="15"/>
          <w:szCs w:val="15"/>
        </w:rPr>
        <w:tab/>
      </w:r>
      <w:r>
        <w:rPr>
          <w:rStyle w:val="941"/>
          <w:rFonts w:ascii="Calibri" w:hAnsi="Calibri" w:cs="Calibri"/>
          <w:b w:val="0"/>
          <w:bCs w:val="0"/>
          <w:color w:val="000000"/>
          <w:sz w:val="15"/>
          <w:szCs w:val="15"/>
        </w:rPr>
        <w:t xml:space="preserve">Année universitaire : </w:t>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Style w:val="941"/>
          <w:rFonts w:ascii="Calibri" w:hAnsi="Calibri" w:cs="Calibri"/>
          <w:b w:val="0"/>
          <w:bCs w:val="0"/>
          <w:color w:val="000000"/>
          <w:sz w:val="15"/>
          <w:szCs w:val="15"/>
        </w:rPr>
        <w:tab/>
      </w:r>
      <w:r>
        <w:rPr>
          <w:rFonts w:ascii="Segoe UI Symbol" w:hAnsi="Segoe UI Symbol" w:cs="Segoe UI Symbol"/>
          <w:color w:val="000000"/>
          <w:sz w:val="15"/>
          <w:szCs w:val="15"/>
        </w:rPr>
        <w:t xml:space="preserve">☐</w:t>
      </w:r>
      <w:r>
        <w:rPr>
          <w:rFonts w:ascii="Calibri" w:hAnsi="Calibri" w:cs="Calibri"/>
          <w:color w:val="000000"/>
          <w:sz w:val="15"/>
          <w:szCs w:val="15"/>
        </w:rPr>
        <w:t xml:space="preserve"> Professeur </w:t>
      </w:r>
      <w:r>
        <w:rPr>
          <w:rFonts w:ascii="Segoe UI Symbol" w:hAnsi="Segoe UI Symbol" w:cs="Segoe UI Symbol"/>
          <w:color w:val="000000"/>
          <w:sz w:val="15"/>
          <w:szCs w:val="15"/>
        </w:rPr>
        <w:t xml:space="preserve">☐</w:t>
      </w:r>
      <w:r>
        <w:rPr>
          <w:rFonts w:ascii="Calibri" w:hAnsi="Calibri" w:cs="Calibri"/>
          <w:color w:val="000000"/>
          <w:sz w:val="15"/>
          <w:szCs w:val="15"/>
        </w:rPr>
        <w:t xml:space="preserve"> Professeur documentaliste </w:t>
      </w:r>
      <w:r>
        <w:rPr>
          <w:rFonts w:ascii="Segoe UI Symbol" w:hAnsi="Segoe UI Symbol" w:cs="Segoe UI Symbol"/>
          <w:color w:val="000000"/>
          <w:sz w:val="15"/>
          <w:szCs w:val="15"/>
        </w:rPr>
        <w:t xml:space="preserve">☐</w:t>
      </w:r>
      <w:r>
        <w:rPr>
          <w:rFonts w:ascii="Calibri" w:hAnsi="Calibri" w:cs="Calibri"/>
          <w:color w:val="000000"/>
          <w:sz w:val="15"/>
          <w:szCs w:val="15"/>
        </w:rPr>
        <w:t xml:space="preserve"> CPE</w:t>
      </w:r>
      <w:r>
        <w:rPr>
          <w:rFonts w:ascii="Calibri" w:hAnsi="Calibri" w:cs="Calibri"/>
          <w:color w:val="000000"/>
          <w:sz w:val="15"/>
          <w:szCs w:val="15"/>
        </w:rPr>
        <w:tab/>
      </w:r>
      <w:r>
        <w:rPr>
          <w:rFonts w:ascii="Calibri" w:hAnsi="Calibri" w:cs="Calibri"/>
          <w:color w:val="000000"/>
          <w:sz w:val="15"/>
          <w:szCs w:val="15"/>
        </w:rPr>
        <w:tab/>
      </w:r>
      <w:r>
        <w:rPr>
          <w:rStyle w:val="941"/>
          <w:rFonts w:ascii="Calibri" w:hAnsi="Calibri" w:cs="Calibri"/>
          <w:b w:val="0"/>
          <w:bCs w:val="0"/>
          <w:color w:val="000000"/>
          <w:sz w:val="15"/>
          <w:szCs w:val="15"/>
        </w:rPr>
        <w:t xml:space="preserve">Discipline :</w:t>
      </w:r>
      <w:r>
        <w:rPr>
          <w:rFonts w:ascii="Calibri" w:hAnsi="Calibri" w:cs="Calibri"/>
          <w:sz w:val="15"/>
          <w:szCs w:val="15"/>
        </w:rPr>
        <w:t xml:space="preserve"> </w:t>
      </w:r>
      <w:r>
        <w:rPr>
          <w:rFonts w:ascii="Calibri" w:hAnsi="Calibri" w:cs="Calibri"/>
          <w:color w:val="000000"/>
          <w:sz w:val="15"/>
          <w:szCs w:val="15"/>
        </w:rPr>
      </w:r>
      <w:r>
        <w:rPr>
          <w:rFonts w:ascii="Calibri" w:hAnsi="Calibri" w:cs="Calibri"/>
          <w:color w:val="000000"/>
          <w:sz w:val="15"/>
          <w:szCs w:val="15"/>
        </w:rPr>
      </w:r>
    </w:p>
    <w:p w14:paraId="35DAEB60" w14:textId="77777777">
      <w:pPr>
        <w:pStyle w:val="1050"/>
        <w:pBdr/>
        <w:spacing w:after="0" w:afterAutospacing="0" w:before="0" w:beforeAutospacing="0"/>
        <w:ind/>
        <w:rPr>
          <w:rFonts w:ascii="Calibri" w:hAnsi="Calibri" w:cs="Calibri"/>
          <w:sz w:val="15"/>
          <w:szCs w:val="15"/>
        </w:rPr>
      </w:pPr>
      <w:r>
        <w:rPr>
          <w:rFonts w:ascii="Calibri" w:hAnsi="Calibri" w:cs="Calibri"/>
          <w:sz w:val="15"/>
          <w:szCs w:val="15"/>
        </w:rPr>
        <w:t xml:space="preserve">Période</w:t>
      </w:r>
      <w:r>
        <w:rPr>
          <w:rFonts w:ascii="Calibri" w:hAnsi="Calibri" w:cs="Calibri"/>
          <w:sz w:val="15"/>
          <w:szCs w:val="15"/>
        </w:rPr>
        <w:t xml:space="preserve"> de stage : </w:t>
      </w:r>
      <w:r>
        <w:rPr>
          <w:rFonts w:ascii="Calibri" w:hAnsi="Calibri" w:cs="Calibri"/>
          <w:sz w:val="15"/>
          <w:szCs w:val="15"/>
        </w:rPr>
        <w:tab/>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w:t>
      </w:r>
      <w:r>
        <w:rPr>
          <w:rFonts w:ascii="Calibri" w:hAnsi="Calibri" w:cs="Calibri"/>
          <w:sz w:val="15"/>
          <w:szCs w:val="15"/>
        </w:rPr>
        <w:tab/>
      </w:r>
      <w:r>
        <w:rPr>
          <w:rFonts w:ascii="Calibri" w:hAnsi="Calibri" w:cs="Calibri"/>
          <w:sz w:val="15"/>
          <w:szCs w:val="15"/>
        </w:rPr>
        <w:tab/>
      </w:r>
      <w:r>
        <w:rPr>
          <w:rFonts w:ascii="Calibri" w:hAnsi="Calibri" w:cs="Calibri"/>
          <w:sz w:val="15"/>
          <w:szCs w:val="15"/>
        </w:rPr>
        <w:t xml:space="preserve"> </w:t>
      </w:r>
      <w:r>
        <w:rPr>
          <w:rStyle w:val="941"/>
          <w:rFonts w:ascii="Calibri" w:hAnsi="Calibri" w:cs="Calibri"/>
          <w:b w:val="0"/>
          <w:bCs w:val="0"/>
          <w:color w:val="000000"/>
          <w:sz w:val="15"/>
          <w:szCs w:val="15"/>
        </w:rPr>
        <w:t xml:space="preserve">Établissement et tuteur :</w:t>
      </w:r>
      <w:r>
        <w:rPr>
          <w:rFonts w:ascii="Calibri" w:hAnsi="Calibri" w:cs="Calibri"/>
          <w:sz w:val="15"/>
          <w:szCs w:val="15"/>
        </w:rPr>
      </w:r>
      <w:r>
        <w:rPr>
          <w:rFonts w:ascii="Calibri" w:hAnsi="Calibri" w:cs="Calibri"/>
          <w:sz w:val="15"/>
          <w:szCs w:val="15"/>
        </w:rPr>
      </w:r>
    </w:p>
    <w:p w14:paraId="5F9E36E1" w14:textId="77777777">
      <w:pPr>
        <w:pBdr/>
        <w:spacing/>
        <w:ind/>
        <w:rPr>
          <w:lang w:val="fr-FR"/>
        </w:rPr>
      </w:pPr>
      <w:r>
        <w:rPr>
          <w:lang w:val="fr-FR"/>
        </w:rPr>
      </w:r>
      <w:r>
        <w:rPr>
          <w:lang w:val="fr-FR"/>
        </w:rPr>
      </w:r>
      <w:r>
        <w:rPr>
          <w:lang w:val="fr-FR"/>
        </w:rPr>
      </w:r>
    </w:p>
    <w:p w14:paraId="3421E13C" w14:textId="77777777">
      <w:pPr>
        <w:pBdr/>
        <w:spacing w:after="0"/>
        <w:ind/>
        <w:rPr>
          <w:rFonts w:cs="Arial"/>
          <w:sz w:val="18"/>
          <w:szCs w:val="18"/>
          <w:lang w:val="fr-FR"/>
        </w:rPr>
      </w:pPr>
      <w:r>
        <w:rPr>
          <w:rFonts w:cs="Arial"/>
          <w:sz w:val="18"/>
          <w:szCs w:val="18"/>
          <w:lang w:val="fr-FR"/>
        </w:rPr>
        <w:t xml:space="preserve">À utiliser en fin de période </w:t>
      </w:r>
      <w:r>
        <w:rPr>
          <w:rFonts w:cs="Arial"/>
          <w:sz w:val="18"/>
          <w:szCs w:val="18"/>
          <w:lang w:val="fr-FR"/>
        </w:rPr>
        <w:t xml:space="preserve">2 : </w:t>
      </w:r>
      <w:r>
        <w:rPr>
          <w:rFonts w:cs="Arial"/>
          <w:sz w:val="18"/>
          <w:szCs w:val="18"/>
          <w:lang w:val="fr-FR"/>
        </w:rPr>
      </w:r>
      <w:r>
        <w:rPr>
          <w:rFonts w:cs="Arial"/>
          <w:sz w:val="18"/>
          <w:szCs w:val="18"/>
          <w:lang w:val="fr-FR"/>
        </w:rPr>
      </w:r>
    </w:p>
    <w:p w14:paraId="5B519BFC" w14:textId="35B8BCEF">
      <w:pPr>
        <w:pBdr/>
        <w:spacing w:after="0"/>
        <w:ind/>
        <w:rPr>
          <w:rFonts w:cs="Arial"/>
          <w:szCs w:val="16"/>
          <w:lang w:val="fr-FR"/>
        </w:rPr>
      </w:pPr>
      <w:r>
        <w:rPr>
          <w:rFonts w:cs="Arial"/>
          <w:color w:val="000000"/>
          <w:szCs w:val="16"/>
          <w:lang w:val="fr-FR"/>
        </w:rPr>
        <w:t xml:space="preserve">- </w:t>
      </w:r>
      <w:r>
        <w:rPr>
          <w:rFonts w:cs="Arial"/>
          <w:color w:val="000000"/>
          <w:szCs w:val="16"/>
          <w:lang w:val="fr-FR"/>
        </w:rPr>
        <w:t xml:space="preserve">Points d’appui de l’élève fonctionnaire pour poursuivre sa formation : </w:t>
      </w:r>
      <w:r>
        <w:rPr>
          <w:rFonts w:cs="Arial"/>
          <w:szCs w:val="16"/>
          <w:lang w:val="fr-FR"/>
        </w:rPr>
      </w:r>
      <w:r>
        <w:rPr>
          <w:rFonts w:cs="Arial"/>
          <w:szCs w:val="16"/>
          <w:lang w:val="fr-FR"/>
        </w:rPr>
      </w:r>
    </w:p>
    <w:p w14:paraId="70931F6E" w14:textId="5A104E1D">
      <w:pPr>
        <w:pBdr/>
        <w:spacing w:after="0"/>
        <w:ind/>
        <w:rPr>
          <w:rFonts w:cs="Arial"/>
          <w:szCs w:val="16"/>
          <w:lang w:val="fr-FR"/>
        </w:rPr>
      </w:pPr>
      <w:r>
        <w:rPr>
          <w:rFonts w:cs="Arial"/>
          <w:color w:val="000000"/>
          <w:szCs w:val="16"/>
          <w:lang w:val="fr-FR"/>
        </w:rPr>
        <w:t xml:space="preserve">- Éléments</w:t>
      </w:r>
      <w:r>
        <w:rPr>
          <w:rFonts w:cs="Arial"/>
          <w:color w:val="000000"/>
          <w:szCs w:val="16"/>
          <w:lang w:val="fr-FR"/>
        </w:rPr>
        <w:t xml:space="preserve"> qui nécessitent encore un accompagnement ou une attention particulière</w:t>
      </w:r>
      <w:r>
        <w:rPr>
          <w:rFonts w:cs="Arial"/>
          <w:color w:val="000000"/>
          <w:szCs w:val="16"/>
          <w:lang w:val="fr-FR"/>
        </w:rPr>
        <w:t xml:space="preserve"> :</w:t>
      </w:r>
      <w:r>
        <w:rPr>
          <w:rFonts w:cs="Arial"/>
          <w:szCs w:val="16"/>
          <w:lang w:val="fr-FR"/>
        </w:rPr>
      </w:r>
      <w:r>
        <w:rPr>
          <w:rFonts w:cs="Arial"/>
          <w:szCs w:val="16"/>
          <w:lang w:val="fr-FR"/>
        </w:rPr>
      </w:r>
    </w:p>
    <w:p w14:paraId="7402892F" w14:textId="6F8B83A8">
      <w:pPr>
        <w:pStyle w:val="1050"/>
        <w:pBdr/>
        <w:spacing w:after="0" w:afterAutospacing="0" w:before="0" w:beforeAutospacing="0"/>
        <w:ind/>
        <w:rPr>
          <w:rFonts w:ascii="Arial" w:hAnsi="Arial" w:cs="Arial"/>
          <w:b/>
          <w:bCs/>
          <w:color w:val="000000"/>
          <w:sz w:val="16"/>
          <w:szCs w:val="16"/>
        </w:rPr>
      </w:pPr>
      <w:r>
        <w:rPr>
          <w:rStyle w:val="941"/>
          <w:rFonts w:ascii="Arial" w:hAnsi="Arial" w:cs="Arial"/>
          <w:b w:val="0"/>
          <w:bCs w:val="0"/>
          <w:color w:val="000000"/>
          <w:sz w:val="16"/>
          <w:szCs w:val="16"/>
        </w:rPr>
        <w:t xml:space="preserve">- </w:t>
      </w:r>
      <w:r>
        <w:rPr>
          <w:rStyle w:val="941"/>
          <w:rFonts w:ascii="Arial" w:hAnsi="Arial" w:cs="Arial"/>
          <w:b w:val="0"/>
          <w:bCs w:val="0"/>
          <w:color w:val="000000"/>
          <w:sz w:val="16"/>
          <w:szCs w:val="16"/>
        </w:rPr>
        <w:t xml:space="preserve">Une situation professionnelle particulièrement significative à reprendre ou approfondir :</w:t>
      </w:r>
      <w:r>
        <w:rPr>
          <w:rFonts w:ascii="Arial" w:hAnsi="Arial" w:cs="Arial"/>
          <w:b/>
          <w:bCs/>
          <w:color w:val="000000"/>
          <w:sz w:val="16"/>
          <w:szCs w:val="16"/>
        </w:rPr>
      </w:r>
      <w:r>
        <w:rPr>
          <w:rFonts w:ascii="Arial" w:hAnsi="Arial" w:cs="Arial"/>
          <w:b/>
          <w:bCs/>
          <w:color w:val="000000"/>
          <w:sz w:val="16"/>
          <w:szCs w:val="16"/>
        </w:rPr>
      </w:r>
    </w:p>
    <w:p w14:paraId="75103B83" w14:textId="734AAA78">
      <w:pPr>
        <w:pBdr/>
        <w:spacing w:after="0"/>
        <w:ind/>
        <w:rPr>
          <w:rFonts w:cs="Arial"/>
          <w:color w:val="000000"/>
          <w:szCs w:val="16"/>
          <w:lang w:val="fr-FR"/>
        </w:rPr>
      </w:pPr>
      <w:r>
        <w:rPr>
          <w:rFonts w:cs="Arial"/>
          <w:color w:val="000000"/>
          <w:szCs w:val="16"/>
          <w:lang w:val="fr-FR"/>
        </w:rPr>
        <w:t xml:space="preserve">- </w:t>
      </w:r>
      <w:r>
        <w:rPr>
          <w:rFonts w:cs="Arial"/>
          <w:color w:val="000000"/>
          <w:szCs w:val="16"/>
          <w:lang w:val="fr-FR"/>
        </w:rPr>
        <w:t xml:space="preserve">Priorités de travail pour la suite (trois objectifs maximum) : </w:t>
      </w:r>
      <w:r>
        <w:rPr>
          <w:rFonts w:cs="Arial"/>
          <w:color w:val="000000"/>
          <w:szCs w:val="16"/>
          <w:lang w:val="fr-FR"/>
        </w:rPr>
      </w:r>
      <w:r>
        <w:rPr>
          <w:rFonts w:cs="Arial"/>
          <w:color w:val="000000"/>
          <w:szCs w:val="16"/>
          <w:lang w:val="fr-FR"/>
        </w:rPr>
      </w:r>
    </w:p>
    <w:p w14:paraId="37A373E5" w14:textId="77777777">
      <w:pPr>
        <w:pBdr/>
        <w:spacing/>
        <w:ind/>
        <w:rPr>
          <w:sz w:val="18"/>
          <w:szCs w:val="24"/>
          <w:lang w:val="fr-FR"/>
        </w:rPr>
      </w:pPr>
      <w:r>
        <w:rPr>
          <w:sz w:val="18"/>
          <w:szCs w:val="24"/>
          <w:lang w:val="fr-FR"/>
        </w:rPr>
      </w:r>
      <w:r>
        <w:rPr>
          <w:sz w:val="18"/>
          <w:szCs w:val="24"/>
          <w:lang w:val="fr-FR"/>
        </w:rPr>
      </w:r>
      <w:r>
        <w:rPr>
          <w:sz w:val="18"/>
          <w:szCs w:val="24"/>
          <w:lang w:val="fr-FR"/>
        </w:rPr>
      </w:r>
    </w:p>
    <w:p w14:paraId="0EC8F295" w14:textId="75E07145">
      <w:pPr>
        <w:pBdr/>
        <w:spacing w:after="120"/>
        <w:ind/>
        <w:rPr>
          <w:sz w:val="18"/>
          <w:szCs w:val="24"/>
          <w:lang w:val="fr-FR"/>
        </w:rPr>
      </w:pPr>
      <w:r>
        <w:rPr>
          <w:sz w:val="18"/>
          <w:szCs w:val="24"/>
          <w:lang w:val="fr-FR"/>
        </w:rPr>
        <w:t xml:space="preserve">À utiliser en fin de période 3 / positionnement de fin de M1</w:t>
      </w:r>
      <w:r>
        <w:rPr>
          <w:sz w:val="18"/>
          <w:szCs w:val="24"/>
          <w:lang w:val="fr-FR"/>
        </w:rPr>
        <w:t xml:space="preserve"> :</w:t>
      </w:r>
      <w:r>
        <w:rPr>
          <w:sz w:val="18"/>
          <w:szCs w:val="24"/>
          <w:lang w:val="fr-FR"/>
        </w:rPr>
      </w:r>
      <w:r>
        <w:rPr>
          <w:sz w:val="18"/>
          <w:szCs w:val="24"/>
          <w:lang w:val="fr-FR"/>
        </w:rPr>
      </w:r>
    </w:p>
    <w:tbl>
      <w:tblPr>
        <w:tblStyle w:val="951"/>
        <w:tblW w:w="0" w:type="auto"/>
        <w:tblBorders/>
        <w:tblLook w:val="04A0" w:firstRow="1" w:lastRow="0" w:firstColumn="1" w:lastColumn="0" w:noHBand="0" w:noVBand="1"/>
      </w:tblPr>
      <w:tblGrid>
        <w:gridCol w:w="2235"/>
        <w:gridCol w:w="4392"/>
        <w:gridCol w:w="4534"/>
        <w:gridCol w:w="11506"/>
      </w:tblGrid>
      <w:tr>
        <w:trPr/>
        <w:tc>
          <w:tcPr>
            <w:shd w:val="clear" w:color="auto" w:fill="d9eaf7"/>
            <w:tcBorders/>
            <w:tcW w:w="2235" w:type="dxa"/>
            <w:vAlign w:val="center"/>
          </w:tcPr>
          <w:p w14:paraId="4E0F004A" w14:textId="77777777">
            <w:pPr>
              <w:pBdr/>
              <w:spacing/>
              <w:ind/>
              <w:jc w:val="center"/>
              <w:rPr>
                <w:sz w:val="16"/>
                <w:szCs w:val="16"/>
              </w:rPr>
            </w:pPr>
            <w:r>
              <w:rPr>
                <w:b/>
                <w:sz w:val="16"/>
                <w:szCs w:val="16"/>
                <w:lang w:val="fr-FR"/>
              </w:rPr>
              <w:t xml:space="preserve">Dimension</w:t>
            </w:r>
            <w:r>
              <w:rPr>
                <w:sz w:val="16"/>
                <w:szCs w:val="16"/>
                <w:lang w:val="fr-FR"/>
              </w:rPr>
            </w:r>
            <w:r>
              <w:rPr>
                <w:sz w:val="16"/>
                <w:szCs w:val="16"/>
                <w:lang w:val="fr-FR"/>
              </w:rPr>
            </w:r>
          </w:p>
        </w:tc>
        <w:tc>
          <w:tcPr>
            <w:shd w:val="clear" w:color="auto" w:fill="d9eaf7"/>
            <w:tcBorders/>
            <w:tcW w:w="4394" w:type="dxa"/>
            <w:vAlign w:val="center"/>
          </w:tcPr>
          <w:p w14:paraId="308AFFA2" w14:textId="77777777">
            <w:pPr>
              <w:pBdr/>
              <w:spacing/>
              <w:ind/>
              <w:jc w:val="center"/>
              <w:rPr>
                <w:sz w:val="16"/>
                <w:szCs w:val="16"/>
              </w:rPr>
            </w:pPr>
            <w:r>
              <w:rPr>
                <w:b/>
                <w:sz w:val="16"/>
                <w:szCs w:val="16"/>
                <w:lang w:val="fr-FR"/>
              </w:rPr>
              <w:t xml:space="preserve">Début P2</w:t>
            </w:r>
            <w:r>
              <w:rPr>
                <w:sz w:val="16"/>
                <w:szCs w:val="16"/>
                <w:lang w:val="fr-FR"/>
              </w:rPr>
            </w:r>
            <w:r>
              <w:rPr>
                <w:sz w:val="16"/>
                <w:szCs w:val="16"/>
                <w:lang w:val="fr-FR"/>
              </w:rPr>
            </w:r>
          </w:p>
        </w:tc>
        <w:tc>
          <w:tcPr>
            <w:shd w:val="clear" w:color="auto" w:fill="d9eaf7"/>
            <w:tcBorders/>
            <w:tcW w:w="4536" w:type="dxa"/>
            <w:vAlign w:val="center"/>
          </w:tcPr>
          <w:p w14:paraId="5F7DC124" w14:textId="77777777">
            <w:pPr>
              <w:pBdr/>
              <w:spacing/>
              <w:ind/>
              <w:jc w:val="center"/>
              <w:rPr>
                <w:sz w:val="16"/>
                <w:szCs w:val="16"/>
              </w:rPr>
            </w:pPr>
            <w:r>
              <w:rPr>
                <w:b/>
                <w:sz w:val="16"/>
                <w:szCs w:val="16"/>
                <w:lang w:val="fr-FR"/>
              </w:rPr>
              <w:t xml:space="preserve">Fin P3</w:t>
            </w:r>
            <w:r>
              <w:rPr>
                <w:sz w:val="16"/>
                <w:szCs w:val="16"/>
                <w:lang w:val="fr-FR"/>
              </w:rPr>
            </w:r>
            <w:r>
              <w:rPr>
                <w:sz w:val="16"/>
                <w:szCs w:val="16"/>
                <w:lang w:val="fr-FR"/>
              </w:rPr>
            </w:r>
          </w:p>
        </w:tc>
        <w:tc>
          <w:tcPr>
            <w:shd w:val="clear" w:color="auto" w:fill="d9eaf7"/>
            <w:tcBorders/>
            <w:tcW w:w="11511" w:type="dxa"/>
            <w:vAlign w:val="center"/>
          </w:tcPr>
          <w:p w14:paraId="7667735E" w14:textId="77777777">
            <w:pPr>
              <w:pBdr/>
              <w:spacing/>
              <w:ind/>
              <w:jc w:val="center"/>
              <w:rPr>
                <w:sz w:val="16"/>
                <w:szCs w:val="16"/>
              </w:rPr>
            </w:pPr>
            <w:r>
              <w:rPr>
                <w:b/>
                <w:sz w:val="16"/>
                <w:szCs w:val="16"/>
                <w:lang w:val="fr-FR"/>
              </w:rPr>
              <w:t xml:space="preserve">Observations / évolution</w:t>
            </w:r>
            <w:r>
              <w:rPr>
                <w:sz w:val="16"/>
                <w:szCs w:val="16"/>
                <w:lang w:val="fr-FR"/>
              </w:rPr>
            </w:r>
            <w:r>
              <w:rPr>
                <w:sz w:val="16"/>
                <w:szCs w:val="16"/>
                <w:lang w:val="fr-FR"/>
              </w:rPr>
            </w:r>
          </w:p>
        </w:tc>
      </w:tr>
      <w:tr>
        <w:trPr/>
        <w:tc>
          <w:tcPr>
            <w:tcBorders/>
            <w:tcW w:w="2235" w:type="dxa"/>
            <w:vAlign w:val="center"/>
          </w:tcPr>
          <w:p w14:paraId="1B44AF3E" w14:textId="77777777">
            <w:pPr>
              <w:pBdr/>
              <w:spacing/>
              <w:ind/>
              <w:rPr>
                <w:bCs/>
                <w:sz w:val="16"/>
                <w:szCs w:val="16"/>
              </w:rPr>
            </w:pPr>
            <w:r>
              <w:rPr>
                <w:bCs/>
                <w:sz w:val="16"/>
                <w:szCs w:val="16"/>
                <w:lang w:val="fr-FR"/>
              </w:rPr>
              <w:t xml:space="preserve">Autonomie</w:t>
            </w:r>
            <w:r>
              <w:rPr>
                <w:bCs/>
                <w:sz w:val="16"/>
                <w:szCs w:val="16"/>
                <w:lang w:val="fr-FR"/>
              </w:rPr>
            </w:r>
            <w:r>
              <w:rPr>
                <w:bCs/>
                <w:sz w:val="16"/>
                <w:szCs w:val="16"/>
                <w:lang w:val="fr-FR"/>
              </w:rPr>
            </w:r>
          </w:p>
        </w:tc>
        <w:tc>
          <w:tcPr>
            <w:tcBorders/>
            <w:tcW w:w="4394" w:type="dxa"/>
            <w:vAlign w:val="center"/>
          </w:tcPr>
          <w:p w14:paraId="35038E9A"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4536" w:type="dxa"/>
            <w:vAlign w:val="center"/>
          </w:tcPr>
          <w:p w14:paraId="648282CF"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11511" w:type="dxa"/>
            <w:vAlign w:val="center"/>
          </w:tcPr>
          <w:p w14:paraId="7DE1295F" w14:textId="77777777">
            <w:pPr>
              <w:pBdr/>
              <w:spacing/>
              <w:ind/>
              <w:rPr>
                <w:sz w:val="16"/>
                <w:szCs w:val="16"/>
              </w:rPr>
            </w:pPr>
            <w:r>
              <w:rPr>
                <w:sz w:val="16"/>
                <w:szCs w:val="16"/>
                <w:lang w:val="fr-FR"/>
              </w:rPr>
            </w:r>
            <w:r>
              <w:rPr>
                <w:sz w:val="16"/>
                <w:szCs w:val="16"/>
                <w:lang w:val="fr-FR"/>
              </w:rPr>
            </w:r>
            <w:r>
              <w:rPr>
                <w:sz w:val="16"/>
                <w:szCs w:val="16"/>
                <w:lang w:val="fr-FR"/>
              </w:rPr>
            </w:r>
          </w:p>
        </w:tc>
      </w:tr>
      <w:tr>
        <w:trPr/>
        <w:tc>
          <w:tcPr>
            <w:tcBorders/>
            <w:tcW w:w="2235" w:type="dxa"/>
            <w:vAlign w:val="center"/>
          </w:tcPr>
          <w:p w14:paraId="2379C3E4" w14:textId="77777777">
            <w:pPr>
              <w:pBdr/>
              <w:spacing/>
              <w:ind/>
              <w:rPr>
                <w:bCs/>
                <w:sz w:val="16"/>
                <w:szCs w:val="16"/>
              </w:rPr>
            </w:pPr>
            <w:r>
              <w:rPr>
                <w:bCs/>
                <w:sz w:val="16"/>
                <w:szCs w:val="16"/>
                <w:lang w:val="fr-FR"/>
              </w:rPr>
              <w:t xml:space="preserve">Préparation / anticipation</w:t>
            </w:r>
            <w:r>
              <w:rPr>
                <w:bCs/>
                <w:sz w:val="16"/>
                <w:szCs w:val="16"/>
                <w:lang w:val="fr-FR"/>
              </w:rPr>
            </w:r>
            <w:r>
              <w:rPr>
                <w:bCs/>
                <w:sz w:val="16"/>
                <w:szCs w:val="16"/>
                <w:lang w:val="fr-FR"/>
              </w:rPr>
            </w:r>
          </w:p>
        </w:tc>
        <w:tc>
          <w:tcPr>
            <w:tcBorders/>
            <w:tcW w:w="4394" w:type="dxa"/>
            <w:vAlign w:val="center"/>
          </w:tcPr>
          <w:p w14:paraId="115CD500"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4536" w:type="dxa"/>
            <w:vAlign w:val="center"/>
          </w:tcPr>
          <w:p w14:paraId="31642C4E"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11511" w:type="dxa"/>
            <w:vAlign w:val="center"/>
          </w:tcPr>
          <w:p w14:paraId="6B0474DD" w14:textId="77777777">
            <w:pPr>
              <w:pBdr/>
              <w:spacing/>
              <w:ind/>
              <w:rPr>
                <w:sz w:val="16"/>
                <w:szCs w:val="16"/>
              </w:rPr>
            </w:pPr>
            <w:r>
              <w:rPr>
                <w:sz w:val="16"/>
                <w:szCs w:val="16"/>
                <w:lang w:val="fr-FR"/>
              </w:rPr>
            </w:r>
            <w:r>
              <w:rPr>
                <w:sz w:val="16"/>
                <w:szCs w:val="16"/>
                <w:lang w:val="fr-FR"/>
              </w:rPr>
            </w:r>
            <w:r>
              <w:rPr>
                <w:sz w:val="16"/>
                <w:szCs w:val="16"/>
                <w:lang w:val="fr-FR"/>
              </w:rPr>
            </w:r>
          </w:p>
        </w:tc>
      </w:tr>
      <w:tr>
        <w:trPr/>
        <w:tc>
          <w:tcPr>
            <w:tcBorders/>
            <w:tcW w:w="2235" w:type="dxa"/>
            <w:vAlign w:val="center"/>
          </w:tcPr>
          <w:p w14:paraId="2E7A928A" w14:textId="77777777">
            <w:pPr>
              <w:pBdr/>
              <w:spacing/>
              <w:ind/>
              <w:rPr>
                <w:bCs/>
                <w:sz w:val="16"/>
                <w:szCs w:val="16"/>
              </w:rPr>
            </w:pPr>
            <w:r>
              <w:rPr>
                <w:bCs/>
                <w:sz w:val="16"/>
                <w:szCs w:val="16"/>
                <w:lang w:val="fr-FR"/>
              </w:rPr>
              <w:t xml:space="preserve">Intervention professionnelle</w:t>
            </w:r>
            <w:r>
              <w:rPr>
                <w:bCs/>
                <w:sz w:val="16"/>
                <w:szCs w:val="16"/>
                <w:lang w:val="fr-FR"/>
              </w:rPr>
            </w:r>
            <w:r>
              <w:rPr>
                <w:bCs/>
                <w:sz w:val="16"/>
                <w:szCs w:val="16"/>
                <w:lang w:val="fr-FR"/>
              </w:rPr>
            </w:r>
          </w:p>
        </w:tc>
        <w:tc>
          <w:tcPr>
            <w:tcBorders/>
            <w:tcW w:w="4394" w:type="dxa"/>
            <w:vAlign w:val="center"/>
          </w:tcPr>
          <w:p w14:paraId="2F548383"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4536" w:type="dxa"/>
            <w:vAlign w:val="center"/>
          </w:tcPr>
          <w:p w14:paraId="58460816"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11511" w:type="dxa"/>
            <w:vAlign w:val="center"/>
          </w:tcPr>
          <w:p w14:paraId="11B1297C" w14:textId="77777777">
            <w:pPr>
              <w:pBdr/>
              <w:spacing/>
              <w:ind/>
              <w:rPr>
                <w:sz w:val="16"/>
                <w:szCs w:val="16"/>
              </w:rPr>
            </w:pPr>
            <w:r>
              <w:rPr>
                <w:sz w:val="16"/>
                <w:szCs w:val="16"/>
                <w:lang w:val="fr-FR"/>
              </w:rPr>
            </w:r>
            <w:r>
              <w:rPr>
                <w:sz w:val="16"/>
                <w:szCs w:val="16"/>
                <w:lang w:val="fr-FR"/>
              </w:rPr>
            </w:r>
            <w:r>
              <w:rPr>
                <w:sz w:val="16"/>
                <w:szCs w:val="16"/>
                <w:lang w:val="fr-FR"/>
              </w:rPr>
            </w:r>
          </w:p>
        </w:tc>
      </w:tr>
      <w:tr>
        <w:trPr/>
        <w:tc>
          <w:tcPr>
            <w:tcBorders/>
            <w:tcW w:w="2235" w:type="dxa"/>
            <w:vAlign w:val="center"/>
          </w:tcPr>
          <w:p w14:paraId="5F784BC4" w14:textId="77777777">
            <w:pPr>
              <w:pBdr/>
              <w:spacing/>
              <w:ind/>
              <w:rPr>
                <w:bCs/>
                <w:sz w:val="16"/>
                <w:szCs w:val="16"/>
              </w:rPr>
            </w:pPr>
            <w:r>
              <w:rPr>
                <w:bCs/>
                <w:sz w:val="16"/>
                <w:szCs w:val="16"/>
                <w:lang w:val="fr-FR"/>
              </w:rPr>
              <w:t xml:space="preserve">Analyse de pratique</w:t>
            </w:r>
            <w:r>
              <w:rPr>
                <w:bCs/>
                <w:sz w:val="16"/>
                <w:szCs w:val="16"/>
                <w:lang w:val="fr-FR"/>
              </w:rPr>
            </w:r>
            <w:r>
              <w:rPr>
                <w:bCs/>
                <w:sz w:val="16"/>
                <w:szCs w:val="16"/>
                <w:lang w:val="fr-FR"/>
              </w:rPr>
            </w:r>
          </w:p>
        </w:tc>
        <w:tc>
          <w:tcPr>
            <w:tcBorders/>
            <w:tcW w:w="4394" w:type="dxa"/>
            <w:vAlign w:val="center"/>
          </w:tcPr>
          <w:p w14:paraId="24FF8395"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4536" w:type="dxa"/>
            <w:vAlign w:val="center"/>
          </w:tcPr>
          <w:p w14:paraId="7967BBC0"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11511" w:type="dxa"/>
            <w:vAlign w:val="center"/>
          </w:tcPr>
          <w:p w14:paraId="1B9A9FAD" w14:textId="77777777">
            <w:pPr>
              <w:pBdr/>
              <w:spacing/>
              <w:ind/>
              <w:rPr>
                <w:sz w:val="16"/>
                <w:szCs w:val="16"/>
              </w:rPr>
            </w:pPr>
            <w:r>
              <w:rPr>
                <w:sz w:val="16"/>
                <w:szCs w:val="16"/>
                <w:lang w:val="fr-FR"/>
              </w:rPr>
            </w:r>
            <w:r>
              <w:rPr>
                <w:sz w:val="16"/>
                <w:szCs w:val="16"/>
                <w:lang w:val="fr-FR"/>
              </w:rPr>
            </w:r>
            <w:r>
              <w:rPr>
                <w:sz w:val="16"/>
                <w:szCs w:val="16"/>
                <w:lang w:val="fr-FR"/>
              </w:rPr>
            </w:r>
          </w:p>
        </w:tc>
      </w:tr>
      <w:tr>
        <w:trPr/>
        <w:tc>
          <w:tcPr>
            <w:tcBorders/>
            <w:tcW w:w="2235" w:type="dxa"/>
            <w:vAlign w:val="center"/>
          </w:tcPr>
          <w:p w14:paraId="29D62B60" w14:textId="77777777">
            <w:pPr>
              <w:pBdr/>
              <w:spacing/>
              <w:ind/>
              <w:rPr>
                <w:bCs/>
                <w:sz w:val="16"/>
                <w:szCs w:val="16"/>
              </w:rPr>
            </w:pPr>
            <w:r>
              <w:rPr>
                <w:bCs/>
                <w:sz w:val="16"/>
                <w:szCs w:val="16"/>
                <w:lang w:val="fr-FR"/>
              </w:rPr>
              <w:t xml:space="preserve">Capacité à réguler</w:t>
            </w:r>
            <w:r>
              <w:rPr>
                <w:bCs/>
                <w:sz w:val="16"/>
                <w:szCs w:val="16"/>
                <w:lang w:val="fr-FR"/>
              </w:rPr>
            </w:r>
            <w:r>
              <w:rPr>
                <w:bCs/>
                <w:sz w:val="16"/>
                <w:szCs w:val="16"/>
                <w:lang w:val="fr-FR"/>
              </w:rPr>
            </w:r>
          </w:p>
        </w:tc>
        <w:tc>
          <w:tcPr>
            <w:tcBorders/>
            <w:tcW w:w="4394" w:type="dxa"/>
            <w:vAlign w:val="center"/>
          </w:tcPr>
          <w:p w14:paraId="184AD4AC"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4536" w:type="dxa"/>
            <w:vAlign w:val="center"/>
          </w:tcPr>
          <w:p w14:paraId="09CD9950" w14:textId="77777777">
            <w:pPr>
              <w:pBdr/>
              <w:spacing/>
              <w:ind/>
              <w:rPr>
                <w:sz w:val="16"/>
                <w:szCs w:val="16"/>
              </w:rPr>
            </w:pPr>
            <w:r>
              <w:rPr>
                <w:sz w:val="16"/>
                <w:szCs w:val="16"/>
                <w:lang w:val="fr-FR"/>
              </w:rPr>
              <w:t xml:space="preserve">☐ </w:t>
            </w:r>
            <w:r>
              <w:rPr>
                <w:sz w:val="16"/>
                <w:szCs w:val="16"/>
                <w:lang w:val="fr-FR"/>
              </w:rPr>
              <w:t xml:space="preserve">Faible  ☐</w:t>
            </w:r>
            <w:r>
              <w:rPr>
                <w:sz w:val="16"/>
                <w:szCs w:val="16"/>
                <w:lang w:val="fr-FR"/>
              </w:rPr>
              <w:t xml:space="preserve"> En </w:t>
            </w:r>
            <w:r>
              <w:rPr>
                <w:sz w:val="16"/>
                <w:szCs w:val="16"/>
                <w:lang w:val="fr-FR"/>
              </w:rPr>
              <w:t xml:space="preserve">progression  ☐</w:t>
            </w:r>
            <w:r>
              <w:rPr>
                <w:sz w:val="16"/>
                <w:szCs w:val="16"/>
                <w:lang w:val="fr-FR"/>
              </w:rPr>
              <w:t xml:space="preserve"> </w:t>
            </w:r>
            <w:r>
              <w:rPr>
                <w:sz w:val="16"/>
                <w:szCs w:val="16"/>
                <w:lang w:val="fr-FR"/>
              </w:rPr>
              <w:t xml:space="preserve">Satisfaisante  ☐</w:t>
            </w:r>
            <w:r>
              <w:rPr>
                <w:sz w:val="16"/>
                <w:szCs w:val="16"/>
                <w:lang w:val="fr-FR"/>
              </w:rPr>
              <w:t xml:space="preserve"> Affirmée</w:t>
            </w:r>
            <w:r>
              <w:rPr>
                <w:sz w:val="16"/>
                <w:szCs w:val="16"/>
                <w:lang w:val="fr-FR"/>
              </w:rPr>
            </w:r>
            <w:r>
              <w:rPr>
                <w:sz w:val="16"/>
                <w:szCs w:val="16"/>
                <w:lang w:val="fr-FR"/>
              </w:rPr>
            </w:r>
          </w:p>
        </w:tc>
        <w:tc>
          <w:tcPr>
            <w:tcBorders/>
            <w:tcW w:w="11511" w:type="dxa"/>
            <w:vAlign w:val="center"/>
          </w:tcPr>
          <w:p w14:paraId="2F7F48D6" w14:textId="77777777">
            <w:pPr>
              <w:pBdr/>
              <w:spacing/>
              <w:ind/>
              <w:rPr>
                <w:sz w:val="16"/>
                <w:szCs w:val="16"/>
              </w:rPr>
            </w:pPr>
            <w:r>
              <w:rPr>
                <w:sz w:val="16"/>
                <w:szCs w:val="16"/>
                <w:lang w:val="fr-FR"/>
              </w:rPr>
            </w:r>
            <w:r>
              <w:rPr>
                <w:sz w:val="16"/>
                <w:szCs w:val="16"/>
                <w:lang w:val="fr-FR"/>
              </w:rPr>
            </w:r>
            <w:r>
              <w:rPr>
                <w:sz w:val="16"/>
                <w:szCs w:val="16"/>
                <w:lang w:val="fr-FR"/>
              </w:rPr>
            </w:r>
          </w:p>
        </w:tc>
      </w:tr>
    </w:tbl>
    <w:p w14:paraId="6BD483DF" w14:textId="77777777">
      <w:pPr>
        <w:pBdr/>
        <w:spacing/>
        <w:ind/>
        <w:rPr>
          <w:b/>
          <w:lang w:val="fr-FR"/>
        </w:rPr>
      </w:pPr>
      <w:r>
        <w:rPr>
          <w:b/>
          <w:lang w:val="fr-FR"/>
        </w:rPr>
      </w:r>
      <w:r>
        <w:rPr>
          <w:b/>
          <w:lang w:val="fr-FR"/>
        </w:rPr>
      </w:r>
      <w:r>
        <w:rPr>
          <w:b/>
          <w:lang w:val="fr-FR"/>
        </w:rPr>
      </w:r>
    </w:p>
    <w:p w14:paraId="1F293B6B" w14:textId="317ABB69">
      <w:pPr>
        <w:pBdr/>
        <w:spacing/>
        <w:ind/>
        <w:rPr>
          <w:bCs/>
          <w:lang w:val="fr-FR"/>
        </w:rPr>
      </w:pPr>
      <w:r>
        <w:rPr>
          <w:bCs/>
          <w:lang w:val="fr-FR"/>
        </w:rPr>
        <w:t xml:space="preserve">Évolutions les plus significatives :</w:t>
      </w:r>
      <w:r>
        <w:rPr>
          <w:bCs/>
          <w:lang w:val="fr-FR"/>
        </w:rPr>
        <w:br/>
      </w:r>
      <w:r>
        <w:rPr>
          <w:bCs/>
          <w:lang w:val="fr-FR"/>
        </w:rPr>
        <w:br/>
      </w:r>
      <w:r>
        <w:rPr>
          <w:bCs/>
          <w:lang w:val="fr-FR"/>
        </w:rPr>
      </w:r>
      <w:r>
        <w:rPr>
          <w:bCs/>
          <w:lang w:val="fr-FR"/>
        </w:rPr>
      </w:r>
    </w:p>
    <w:p w14:paraId="0BD93038" w14:textId="2159700B">
      <w:pPr>
        <w:pBdr/>
        <w:spacing/>
        <w:ind/>
        <w:rPr>
          <w:bCs/>
          <w:lang w:val="fr-FR"/>
        </w:rPr>
      </w:pPr>
      <w:r>
        <w:rPr>
          <w:bCs/>
          <w:lang w:val="fr-FR"/>
        </w:rPr>
        <w:t xml:space="preserve">Compétences désormais suffisamment consolidées :</w:t>
      </w:r>
      <w:r>
        <w:rPr>
          <w:bCs/>
          <w:lang w:val="fr-FR"/>
        </w:rPr>
        <w:br/>
      </w:r>
      <w:r>
        <w:rPr>
          <w:bCs/>
          <w:lang w:val="fr-FR"/>
        </w:rPr>
      </w:r>
      <w:r>
        <w:rPr>
          <w:bCs/>
          <w:lang w:val="fr-FR"/>
        </w:rPr>
      </w:r>
    </w:p>
    <w:p w14:paraId="5934A474" w14:textId="77777777">
      <w:pPr>
        <w:pBdr/>
        <w:spacing/>
        <w:ind/>
        <w:rPr>
          <w:bCs/>
          <w:lang w:val="fr-FR"/>
        </w:rPr>
      </w:pPr>
      <w:r>
        <w:rPr>
          <w:bCs/>
          <w:lang w:val="fr-FR"/>
        </w:rPr>
      </w:r>
      <w:r>
        <w:rPr>
          <w:bCs/>
          <w:lang w:val="fr-FR"/>
        </w:rPr>
      </w:r>
      <w:r>
        <w:rPr>
          <w:bCs/>
          <w:lang w:val="fr-FR"/>
        </w:rPr>
      </w:r>
    </w:p>
    <w:p w14:paraId="261B9E99" w14:textId="5395D8F8">
      <w:pPr>
        <w:pBdr/>
        <w:spacing/>
        <w:ind/>
        <w:rPr>
          <w:bCs/>
          <w:lang w:val="fr-FR"/>
        </w:rPr>
      </w:pPr>
      <w:r>
        <w:rPr>
          <w:bCs/>
          <w:lang w:val="fr-FR"/>
        </w:rPr>
        <w:t xml:space="preserve">Compétences prioritaires à consolider en M2 :</w:t>
      </w:r>
      <w:r>
        <w:rPr>
          <w:bCs/>
          <w:lang w:val="fr-FR"/>
        </w:rPr>
        <w:br/>
      </w:r>
      <w:r>
        <w:rPr>
          <w:bCs/>
          <w:lang w:val="fr-FR"/>
        </w:rPr>
      </w:r>
      <w:r>
        <w:rPr>
          <w:bCs/>
          <w:lang w:val="fr-FR"/>
        </w:rPr>
      </w:r>
    </w:p>
    <w:p w14:paraId="5547CAD4" w14:textId="77777777">
      <w:pPr>
        <w:pBdr/>
        <w:spacing/>
        <w:ind/>
        <w:rPr>
          <w:bCs/>
          <w:lang w:val="fr-FR"/>
        </w:rPr>
      </w:pPr>
      <w:r>
        <w:rPr>
          <w:bCs/>
          <w:lang w:val="fr-FR"/>
        </w:rPr>
      </w:r>
      <w:r>
        <w:rPr>
          <w:bCs/>
          <w:lang w:val="fr-FR"/>
        </w:rPr>
      </w:r>
      <w:r>
        <w:rPr>
          <w:bCs/>
          <w:lang w:val="fr-FR"/>
        </w:rPr>
      </w:r>
    </w:p>
    <w:p w14:paraId="0CA02DA6" w14:textId="3E3CFBD6">
      <w:pPr>
        <w:pBdr/>
        <w:spacing/>
        <w:ind/>
        <w:rPr>
          <w:bCs/>
          <w:lang w:val="fr-FR"/>
        </w:rPr>
      </w:pPr>
      <w:r>
        <w:rPr>
          <w:bCs/>
          <w:lang w:val="fr-FR"/>
        </w:rPr>
        <w:t xml:space="preserve">Éléments factuels venant étayer le positionnement :</w:t>
      </w:r>
      <w:r>
        <w:rPr>
          <w:bCs/>
          <w:lang w:val="fr-FR"/>
        </w:rPr>
        <w:br/>
      </w:r>
      <w:r>
        <w:rPr>
          <w:bCs/>
          <w:lang w:val="fr-FR"/>
        </w:rPr>
      </w:r>
      <w:r>
        <w:rPr>
          <w:bCs/>
          <w:lang w:val="fr-FR"/>
        </w:rPr>
      </w:r>
    </w:p>
    <w:p w14:paraId="4B533126" w14:textId="77777777">
      <w:pPr>
        <w:pBdr/>
        <w:spacing/>
        <w:ind/>
        <w:rPr>
          <w:lang w:val="fr-FR"/>
        </w:rPr>
      </w:pPr>
      <w:r>
        <w:rPr>
          <w:lang w:val="fr-FR"/>
        </w:rPr>
      </w:r>
      <w:r>
        <w:rPr>
          <w:lang w:val="fr-FR"/>
        </w:rPr>
      </w:r>
      <w:r>
        <w:rPr>
          <w:lang w:val="fr-FR"/>
        </w:rPr>
      </w:r>
    </w:p>
    <w:p w14:paraId="5041C0C4" w14:textId="77777777">
      <w:pPr>
        <w:pBdr/>
        <w:spacing w:after="0"/>
        <w:ind/>
        <w:rPr>
          <w:b/>
          <w:lang w:val="fr-FR"/>
        </w:rPr>
      </w:pPr>
      <w:r>
        <w:rPr>
          <w:b/>
          <w:lang w:val="fr-FR"/>
        </w:rPr>
        <w:t xml:space="preserve">Positionnement en fin de M1 : </w:t>
      </w:r>
      <w:r>
        <w:rPr>
          <w:b/>
          <w:lang w:val="fr-FR"/>
        </w:rPr>
      </w:r>
      <w:r>
        <w:rPr>
          <w:b/>
          <w:lang w:val="fr-FR"/>
        </w:rPr>
      </w:r>
    </w:p>
    <w:p w14:paraId="7C1F56F7" w14:textId="05A6580A">
      <w:pPr>
        <w:pBdr/>
        <w:spacing w:after="0"/>
        <w:ind/>
        <w:rPr>
          <w:rFonts w:cs="Arial"/>
          <w:color w:val="000000"/>
          <w:sz w:val="15"/>
          <w:szCs w:val="15"/>
          <w:lang w:val="fr-FR"/>
        </w:rPr>
      </w:pPr>
      <w:r>
        <w:rPr>
          <w:rFonts w:cs="Arial"/>
          <w:color w:val="000000"/>
          <w:sz w:val="15"/>
          <w:szCs w:val="15"/>
          <w:lang w:val="fr-FR"/>
        </w:rPr>
        <w:t xml:space="preserve">Le positionnement ci-dessous est établi</w:t>
      </w:r>
      <w:r>
        <w:rPr>
          <w:rStyle w:val="1051"/>
          <w:rFonts w:cs="Arial"/>
          <w:b/>
          <w:bCs/>
          <w:color w:val="000000"/>
          <w:sz w:val="15"/>
          <w:szCs w:val="15"/>
          <w:lang w:val="fr-FR"/>
        </w:rPr>
        <w:t xml:space="preserve"> </w:t>
      </w:r>
      <w:r>
        <w:rPr>
          <w:rStyle w:val="941"/>
          <w:rFonts w:cs="Arial"/>
          <w:b w:val="0"/>
          <w:bCs w:val="0"/>
          <w:color w:val="000000"/>
          <w:sz w:val="15"/>
          <w:szCs w:val="15"/>
          <w:lang w:val="fr-FR"/>
        </w:rPr>
        <w:t xml:space="preserve">au regard du niveau de professionnalisation attendu en fin de première année</w:t>
      </w:r>
      <w:r>
        <w:rPr>
          <w:rFonts w:cs="Arial"/>
          <w:color w:val="000000"/>
          <w:sz w:val="15"/>
          <w:szCs w:val="15"/>
          <w:lang w:val="fr-FR"/>
        </w:rPr>
        <w:t xml:space="preserve">, et notamment de la capacité à poursuivre le parcours en M2 avec une prise de responsabilité à mi-temps</w:t>
      </w:r>
      <w:r>
        <w:rPr>
          <w:rFonts w:cs="Arial"/>
          <w:color w:val="000000"/>
          <w:sz w:val="15"/>
          <w:szCs w:val="15"/>
          <w:lang w:val="fr-FR"/>
        </w:rPr>
        <w:t xml:space="preserve">.</w:t>
      </w:r>
      <w:r>
        <w:rPr>
          <w:rFonts w:cs="Arial"/>
          <w:color w:val="000000"/>
          <w:sz w:val="15"/>
          <w:szCs w:val="15"/>
          <w:lang w:val="fr-FR"/>
        </w:rPr>
      </w:r>
      <w:r>
        <w:rPr>
          <w:rFonts w:cs="Arial"/>
          <w:color w:val="000000"/>
          <w:sz w:val="15"/>
          <w:szCs w:val="15"/>
          <w:lang w:val="fr-FR"/>
        </w:rPr>
      </w:r>
    </w:p>
    <w:p w14:paraId="6F87380D" w14:textId="61E3E417">
      <w:pPr>
        <w:pBdr/>
        <w:spacing w:after="0"/>
        <w:ind/>
        <w:rPr>
          <w:rFonts w:cs="Arial"/>
          <w:b/>
          <w:sz w:val="15"/>
          <w:szCs w:val="15"/>
          <w:lang w:val="fr-FR"/>
        </w:rPr>
      </w:pPr>
      <w:r>
        <w:rPr>
          <w:rFonts w:cs="Arial"/>
          <w:color w:val="000000"/>
          <w:sz w:val="15"/>
          <w:szCs w:val="15"/>
          <w:lang w:val="fr-FR"/>
        </w:rPr>
        <w:t xml:space="preserve">Au regard des observations réalisées, le stagiaire : </w:t>
      </w:r>
      <w:r>
        <w:rPr>
          <w:rFonts w:cs="Arial"/>
          <w:b/>
          <w:sz w:val="15"/>
          <w:szCs w:val="15"/>
          <w:lang w:val="fr-FR"/>
        </w:rPr>
      </w:r>
      <w:r>
        <w:rPr>
          <w:rFonts w:cs="Arial"/>
          <w:b/>
          <w:sz w:val="15"/>
          <w:szCs w:val="15"/>
          <w:lang w:val="fr-FR"/>
        </w:rPr>
      </w:r>
    </w:p>
    <w:p w14:paraId="7803F984" w14:textId="51915A4B">
      <w:pPr>
        <w:pBdr/>
        <w:spacing w:after="0"/>
        <w:ind/>
        <w:rPr>
          <w:lang w:val="fr-FR"/>
        </w:rPr>
      </w:pPr>
      <w:r>
        <w:rPr>
          <w:lang w:val="fr-FR"/>
        </w:rPr>
        <w:t xml:space="preserve">☐ A atteint le niveau attendu pour poursuivre en M2 avec prise de responsabilité.</w:t>
      </w:r>
      <w:r>
        <w:rPr>
          <w:lang w:val="fr-FR"/>
        </w:rPr>
        <w:br/>
        <w:t xml:space="preserve">☐ Peut poursuivre en M2, sous réserve d’une vigilance particulière sur les points identifiés.</w:t>
      </w:r>
      <w:r>
        <w:rPr>
          <w:lang w:val="fr-FR"/>
        </w:rPr>
        <w:br/>
        <w:t xml:space="preserve">☐ Ne paraît pas, à ce stade, en mesure d’assumer les exigences d’une prise de responsabilité en M2.</w:t>
      </w:r>
      <w:r>
        <w:rPr>
          <w:lang w:val="fr-FR"/>
        </w:rPr>
      </w:r>
      <w:r>
        <w:rPr>
          <w:lang w:val="fr-FR"/>
        </w:rPr>
      </w:r>
    </w:p>
    <w:p w14:paraId="1FDD2AC7" w14:textId="77777777">
      <w:pPr>
        <w:pBdr/>
        <w:spacing w:after="0"/>
        <w:ind/>
        <w:rPr>
          <w:bCs/>
          <w:lang w:val="fr-FR"/>
        </w:rPr>
      </w:pPr>
      <w:r>
        <w:rPr>
          <w:bCs/>
          <w:lang w:val="fr-FR"/>
        </w:rPr>
      </w:r>
      <w:r>
        <w:rPr>
          <w:bCs/>
          <w:lang w:val="fr-FR"/>
        </w:rPr>
      </w:r>
      <w:r>
        <w:rPr>
          <w:bCs/>
          <w:lang w:val="fr-FR"/>
        </w:rPr>
      </w:r>
    </w:p>
    <w:p w14:paraId="17A5D4FF" w14:textId="3CF1B5ED">
      <w:pPr>
        <w:pBdr/>
        <w:spacing w:after="0"/>
        <w:ind/>
        <w:rPr>
          <w:bCs/>
          <w:lang w:val="fr-FR"/>
        </w:rPr>
      </w:pPr>
      <w:r>
        <w:rPr>
          <w:bCs/>
          <w:lang w:val="fr-FR"/>
        </w:rPr>
        <w:t xml:space="preserve">Éléments factuels venant étayer le positionnement :</w:t>
      </w:r>
      <w:r>
        <w:rPr>
          <w:bCs/>
          <w:lang w:val="fr-FR"/>
        </w:rPr>
      </w:r>
      <w:r>
        <w:rPr>
          <w:bCs/>
          <w:lang w:val="fr-FR"/>
        </w:rPr>
      </w:r>
    </w:p>
    <w:p w14:paraId="7F752A63" w14:textId="77777777">
      <w:pPr>
        <w:pBdr/>
        <w:spacing w:after="0"/>
        <w:ind/>
        <w:rPr>
          <w:bCs/>
          <w:lang w:val="fr-FR"/>
        </w:rPr>
      </w:pPr>
      <w:r>
        <w:rPr>
          <w:bCs/>
          <w:lang w:val="fr-FR"/>
        </w:rPr>
      </w:r>
      <w:r>
        <w:rPr>
          <w:bCs/>
          <w:lang w:val="fr-FR"/>
        </w:rPr>
      </w:r>
      <w:r>
        <w:rPr>
          <w:bCs/>
          <w:lang w:val="fr-FR"/>
        </w:rPr>
      </w:r>
    </w:p>
    <w:p w14:paraId="7D111117" w14:textId="77777777">
      <w:pPr>
        <w:pBdr/>
        <w:spacing w:after="0"/>
        <w:ind/>
        <w:rPr>
          <w:bCs/>
          <w:lang w:val="fr-FR"/>
        </w:rPr>
      </w:pPr>
      <w:r>
        <w:rPr>
          <w:bCs/>
          <w:lang w:val="fr-FR"/>
        </w:rPr>
      </w:r>
      <w:r>
        <w:rPr>
          <w:bCs/>
          <w:lang w:val="fr-FR"/>
        </w:rPr>
      </w:r>
      <w:r>
        <w:rPr>
          <w:bCs/>
          <w:lang w:val="fr-FR"/>
        </w:rPr>
      </w:r>
    </w:p>
    <w:p w14:paraId="3A45ABAF" w14:textId="63B3A834">
      <w:pPr>
        <w:pBdr/>
        <w:spacing w:after="0"/>
        <w:ind/>
        <w:rPr>
          <w:rFonts w:cs="Arial"/>
          <w:sz w:val="15"/>
          <w:szCs w:val="15"/>
          <w:lang w:val="fr-FR"/>
        </w:rPr>
      </w:pPr>
      <w:r>
        <w:rPr>
          <w:rFonts w:cs="Arial"/>
          <w:sz w:val="15"/>
          <w:szCs w:val="15"/>
          <w:lang w:val="fr-FR"/>
        </w:rPr>
        <w:t xml:space="preserve">L</w:t>
      </w:r>
      <w:r>
        <w:rPr>
          <w:rFonts w:cs="Arial"/>
          <w:sz w:val="15"/>
          <w:szCs w:val="15"/>
          <w:lang w:val="fr-FR"/>
        </w:rPr>
        <w:t xml:space="preserve">es éléments du bilan ont été présentés et discutés avec l'élève</w:t>
      </w:r>
      <w:r>
        <w:rPr>
          <w:rFonts w:cs="Arial"/>
          <w:sz w:val="15"/>
          <w:szCs w:val="15"/>
          <w:lang w:val="fr-FR"/>
        </w:rPr>
        <w:t xml:space="preserve">-</w:t>
      </w:r>
      <w:r>
        <w:rPr>
          <w:rFonts w:cs="Arial"/>
          <w:sz w:val="15"/>
          <w:szCs w:val="15"/>
          <w:lang w:val="fr-FR"/>
        </w:rPr>
        <w:t xml:space="preserve">fonctionnaire</w:t>
      </w:r>
      <w:r>
        <w:rPr>
          <w:rFonts w:cs="Arial"/>
          <w:sz w:val="15"/>
          <w:szCs w:val="15"/>
          <w:lang w:val="fr-FR"/>
        </w:rPr>
        <w:t xml:space="preserve"> :</w:t>
      </w:r>
      <w:r>
        <w:rPr>
          <w:rFonts w:cs="Arial"/>
          <w:sz w:val="15"/>
          <w:szCs w:val="15"/>
          <w:lang w:val="fr-FR"/>
        </w:rPr>
      </w:r>
      <w:r>
        <w:rPr>
          <w:rFonts w:cs="Arial"/>
          <w:sz w:val="15"/>
          <w:szCs w:val="15"/>
          <w:lang w:val="fr-FR"/>
        </w:rPr>
      </w:r>
    </w:p>
    <w:p w14:paraId="1DD81DCF" w14:textId="77777777">
      <w:pPr>
        <w:pBdr/>
        <w:spacing w:after="0"/>
        <w:ind/>
        <w:rPr>
          <w:rFonts w:cs="Arial"/>
          <w:sz w:val="15"/>
          <w:szCs w:val="15"/>
          <w:lang w:val="fr-FR"/>
        </w:rPr>
      </w:pPr>
      <w:r>
        <w:rPr>
          <w:rFonts w:ascii="Segoe UI Symbol" w:hAnsi="Segoe UI Symbol" w:cs="Segoe UI Symbol"/>
          <w:sz w:val="15"/>
          <w:szCs w:val="15"/>
          <w:lang w:val="fr-FR"/>
        </w:rPr>
        <w:t xml:space="preserve">☐</w:t>
      </w:r>
      <w:r>
        <w:rPr>
          <w:rFonts w:cs="Arial"/>
          <w:sz w:val="15"/>
          <w:szCs w:val="15"/>
          <w:lang w:val="fr-FR"/>
        </w:rPr>
        <w:t xml:space="preserve"> Oui</w:t>
      </w:r>
      <w:r>
        <w:rPr>
          <w:rFonts w:cs="Arial"/>
          <w:sz w:val="15"/>
          <w:szCs w:val="15"/>
          <w:lang w:val="fr-FR"/>
        </w:rPr>
        <w:br/>
      </w:r>
      <w:r>
        <w:rPr>
          <w:rFonts w:ascii="Segoe UI Symbol" w:hAnsi="Segoe UI Symbol" w:cs="Segoe UI Symbol"/>
          <w:sz w:val="15"/>
          <w:szCs w:val="15"/>
          <w:lang w:val="fr-FR"/>
        </w:rPr>
        <w:t xml:space="preserve">☐</w:t>
      </w:r>
      <w:r>
        <w:rPr>
          <w:rFonts w:cs="Arial"/>
          <w:sz w:val="15"/>
          <w:szCs w:val="15"/>
          <w:lang w:val="fr-FR"/>
        </w:rPr>
        <w:t xml:space="preserve"> Non</w:t>
      </w:r>
      <w:r>
        <w:rPr>
          <w:rFonts w:cs="Arial"/>
          <w:sz w:val="15"/>
          <w:szCs w:val="15"/>
          <w:lang w:val="fr-FR"/>
        </w:rPr>
      </w:r>
      <w:r>
        <w:rPr>
          <w:rFonts w:cs="Arial"/>
          <w:sz w:val="15"/>
          <w:szCs w:val="15"/>
          <w:lang w:val="fr-FR"/>
        </w:rPr>
      </w:r>
    </w:p>
    <w:p w14:paraId="1B3EA42C" w14:textId="4168E4BF">
      <w:pPr>
        <w:pBdr/>
        <w:spacing w:after="0"/>
        <w:ind/>
        <w:rPr>
          <w:rFonts w:cs="Arial"/>
          <w:sz w:val="15"/>
          <w:szCs w:val="15"/>
          <w:lang w:val="fr-FR"/>
        </w:rPr>
      </w:pPr>
      <w:r>
        <w:rPr>
          <w:rFonts w:cs="Arial"/>
          <w:sz w:val="15"/>
          <w:szCs w:val="15"/>
          <w:lang w:val="fr-FR"/>
        </w:rPr>
        <w:t xml:space="preserve">Observations éventuelles de l'élève</w:t>
      </w:r>
      <w:r>
        <w:rPr>
          <w:rFonts w:cs="Arial"/>
          <w:sz w:val="15"/>
          <w:szCs w:val="15"/>
          <w:lang w:val="fr-FR"/>
        </w:rPr>
        <w:t xml:space="preserve">-</w:t>
      </w:r>
      <w:r>
        <w:rPr>
          <w:rFonts w:cs="Arial"/>
          <w:sz w:val="15"/>
          <w:szCs w:val="15"/>
          <w:lang w:val="fr-FR"/>
        </w:rPr>
        <w:t xml:space="preserve">fonctionnaire :</w:t>
      </w:r>
      <w:r>
        <w:rPr>
          <w:rFonts w:cs="Arial"/>
          <w:sz w:val="15"/>
          <w:szCs w:val="15"/>
          <w:lang w:val="fr-FR"/>
        </w:rPr>
      </w:r>
      <w:r>
        <w:rPr>
          <w:rFonts w:cs="Arial"/>
          <w:sz w:val="15"/>
          <w:szCs w:val="15"/>
          <w:lang w:val="fr-FR"/>
        </w:rPr>
      </w:r>
    </w:p>
    <w:p w14:paraId="4D2CDFE9" w14:textId="77777777">
      <w:pPr>
        <w:pBdr/>
        <w:spacing/>
        <w:ind/>
        <w:rPr>
          <w:rFonts w:cs="Arial"/>
          <w:sz w:val="15"/>
          <w:szCs w:val="15"/>
          <w:lang w:val="fr-FR"/>
        </w:rPr>
      </w:pPr>
      <w:r>
        <w:rPr>
          <w:rFonts w:cs="Arial"/>
          <w:sz w:val="15"/>
          <w:szCs w:val="15"/>
          <w:lang w:val="fr-FR"/>
        </w:rPr>
      </w:r>
      <w:r>
        <w:rPr>
          <w:rFonts w:cs="Arial"/>
          <w:sz w:val="15"/>
          <w:szCs w:val="15"/>
          <w:lang w:val="fr-FR"/>
        </w:rPr>
      </w:r>
      <w:r>
        <w:rPr>
          <w:rFonts w:cs="Arial"/>
          <w:sz w:val="15"/>
          <w:szCs w:val="15"/>
          <w:lang w:val="fr-FR"/>
        </w:rPr>
      </w:r>
    </w:p>
    <w:p w14:paraId="4D96C2C3" w14:textId="77777777">
      <w:pPr>
        <w:pBdr/>
        <w:spacing w:after="0"/>
        <w:ind/>
        <w:rPr>
          <w:rFonts w:cs="Arial"/>
          <w:sz w:val="15"/>
          <w:szCs w:val="15"/>
          <w:lang w:val="fr-FR"/>
        </w:rPr>
      </w:pPr>
      <w:r>
        <w:rPr>
          <w:rFonts w:cs="Arial"/>
          <w:sz w:val="15"/>
          <w:szCs w:val="15"/>
          <w:lang w:val="fr-FR"/>
        </w:rPr>
        <w:t xml:space="preserve">Date : </w:t>
      </w:r>
      <w:r>
        <w:rPr>
          <w:rFonts w:cs="Arial"/>
          <w:sz w:val="15"/>
          <w:szCs w:val="15"/>
          <w:lang w:val="fr-FR"/>
        </w:rPr>
      </w:r>
      <w:r>
        <w:rPr>
          <w:rFonts w:cs="Arial"/>
          <w:sz w:val="15"/>
          <w:szCs w:val="15"/>
          <w:lang w:val="fr-FR"/>
        </w:rPr>
      </w:r>
    </w:p>
    <w:p w14:paraId="2BBA99DE" w14:textId="56F6F878">
      <w:pPr>
        <w:pBdr/>
        <w:spacing w:after="0"/>
        <w:ind/>
        <w:rPr>
          <w:rFonts w:cs="Arial"/>
          <w:sz w:val="15"/>
          <w:szCs w:val="15"/>
          <w:lang w:val="fr-FR"/>
        </w:rPr>
      </w:pPr>
      <w:r>
        <w:rPr>
          <w:rFonts w:cs="Arial"/>
          <w:sz w:val="15"/>
          <w:szCs w:val="15"/>
          <w:lang w:val="fr-FR"/>
        </w:rPr>
        <w:t xml:space="preserve">Signature du tuteur :</w:t>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r>
      <w:r>
        <w:rPr>
          <w:rFonts w:cs="Arial"/>
          <w:sz w:val="15"/>
          <w:szCs w:val="15"/>
          <w:lang w:val="fr-FR"/>
        </w:rPr>
        <w:tab/>
        <w:t xml:space="preserve">Signature de l'élève</w:t>
      </w:r>
      <w:r>
        <w:rPr>
          <w:rFonts w:cs="Arial"/>
          <w:sz w:val="15"/>
          <w:szCs w:val="15"/>
          <w:lang w:val="fr-FR"/>
        </w:rPr>
        <w:t xml:space="preserve">-</w:t>
      </w:r>
      <w:r>
        <w:rPr>
          <w:rFonts w:cs="Arial"/>
          <w:sz w:val="15"/>
          <w:szCs w:val="15"/>
          <w:lang w:val="fr-FR"/>
        </w:rPr>
        <w:t xml:space="preserve">fonctionnaire :</w:t>
      </w:r>
      <w:r>
        <w:rPr>
          <w:rFonts w:cs="Arial"/>
          <w:sz w:val="15"/>
          <w:szCs w:val="15"/>
          <w:lang w:val="fr-FR"/>
        </w:rPr>
      </w:r>
      <w:r>
        <w:rPr>
          <w:rFonts w:cs="Arial"/>
          <w:sz w:val="15"/>
          <w:szCs w:val="15"/>
          <w:lang w:val="fr-FR"/>
        </w:rPr>
      </w:r>
    </w:p>
    <w:p w14:paraId="30ADAA1F" w14:textId="77777777">
      <w:pPr>
        <w:pBdr/>
        <w:spacing w:after="0"/>
        <w:ind/>
        <w:rPr>
          <w:rFonts w:cs="Arial"/>
          <w:sz w:val="15"/>
          <w:szCs w:val="15"/>
          <w:u w:val="single"/>
          <w:lang w:val="fr-FR"/>
        </w:rPr>
      </w:pPr>
      <w:r>
        <w:rPr>
          <w:rFonts w:cs="Arial"/>
          <w:sz w:val="15"/>
          <w:szCs w:val="15"/>
          <w:u w:val="single"/>
          <w:lang w:val="fr-FR"/>
        </w:rPr>
      </w:r>
      <w:r>
        <w:rPr>
          <w:rFonts w:cs="Arial"/>
          <w:sz w:val="15"/>
          <w:szCs w:val="15"/>
          <w:u w:val="single"/>
          <w:lang w:val="fr-FR"/>
        </w:rPr>
      </w:r>
      <w:r>
        <w:rPr>
          <w:rFonts w:cs="Arial"/>
          <w:sz w:val="15"/>
          <w:szCs w:val="15"/>
          <w:u w:val="single"/>
          <w:lang w:val="fr-FR"/>
        </w:rPr>
      </w:r>
    </w:p>
    <w:p w14:paraId="5D3A146A" w14:textId="77777777">
      <w:pPr>
        <w:pBdr/>
        <w:spacing w:after="0"/>
        <w:ind/>
        <w:rPr>
          <w:rFonts w:cs="Arial"/>
          <w:sz w:val="15"/>
          <w:szCs w:val="15"/>
          <w:lang w:val="fr-FR"/>
        </w:rPr>
      </w:pPr>
      <w:r>
        <w:rPr>
          <w:rFonts w:cs="Arial"/>
          <w:sz w:val="15"/>
          <w:szCs w:val="15"/>
          <w:lang w:val="fr-FR"/>
        </w:rPr>
      </w:r>
      <w:r>
        <w:rPr>
          <w:rFonts w:cs="Arial"/>
          <w:sz w:val="15"/>
          <w:szCs w:val="15"/>
          <w:lang w:val="fr-FR"/>
        </w:rPr>
      </w:r>
      <w:r>
        <w:rPr>
          <w:rFonts w:cs="Arial"/>
          <w:sz w:val="15"/>
          <w:szCs w:val="15"/>
          <w:lang w:val="fr-FR"/>
        </w:rPr>
      </w:r>
    </w:p>
    <w:sectPr>
      <w:footnotePr/>
      <w:endnotePr/>
      <w:type w:val="nextPage"/>
      <w:pgSz w:h="16838" w:orient="landscape" w:w="23811"/>
      <w:pgMar w:top="567" w:right="567" w:bottom="567" w:left="567"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504020204"/>
  </w:font>
  <w:font w:name="Wingdings">
    <w:panose1 w:val="05010000000000000000"/>
  </w:font>
  <w:font w:name="Courier New">
    <w:panose1 w:val="02070309020205020404"/>
  </w:font>
  <w:font w:name="Calibri">
    <w:panose1 w:val="020F0502020204030204"/>
  </w:font>
  <w:font w:name="Symbol">
    <w:panose1 w:val="05010000000000000000"/>
  </w:font>
  <w:font w:name="Times New Roman">
    <w:panose1 w:val="02020603050405020304"/>
  </w:font>
  <w:font w:name="Courier">
    <w:panose1 w:val="020703090202050204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2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25"/>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2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22"/>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24"/>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21"/>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nsid w:val="25112F44"/>
    <w:lvl w:ilvl="0">
      <w:isLgl w:val="false"/>
      <w:lvlJc w:val="left"/>
      <w:lvlText w:val="-"/>
      <w:numFmt w:val="bullet"/>
      <w:pPr>
        <w:pBdr/>
        <w:spacing/>
        <w:ind w:hanging="360" w:left="720"/>
      </w:pPr>
      <w:rPr>
        <w:rFonts w:hint="default" w:ascii="Calibri" w:hAnsi="Calibri" w:eastAsia="Times New Roman" w:cs="Calibr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7">
    <w:name w:val="Table Grid Light"/>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Plain Table 1"/>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Plain Table 2"/>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Plain Table 3"/>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Plain Table 4"/>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Plain Table 5"/>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1 Light"/>
    <w:basedOn w:val="89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1 Light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1 Light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1 Light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1 Light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1 Light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1 Light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2"/>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2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2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2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2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2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2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3"/>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3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3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3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3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3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3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4"/>
    <w:basedOn w:val="89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4 - Accent 1"/>
    <w:basedOn w:val="89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4 - Accent 2"/>
    <w:basedOn w:val="89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4 - Accent 3"/>
    <w:basedOn w:val="89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4 - Accent 4"/>
    <w:basedOn w:val="89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4 - Accent 5"/>
    <w:basedOn w:val="89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4 - Accent 6"/>
    <w:basedOn w:val="89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5 Dark"/>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5 Dark- Accent 1"/>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5 Dark - Accent 2"/>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5 Dark - Accent 3"/>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5 Dark- Accent 4"/>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5 Dark - Accent 5"/>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5 Dark - Accent 6"/>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9">
    <w:name w:val="Grid Table 6 Colorful - Accent 1"/>
    <w:basedOn w:val="89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70">
    <w:name w:val="Grid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71">
    <w:name w:val="Grid Table 6 Colorful - Accent 3"/>
    <w:basedOn w:val="89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72">
    <w:name w:val="Grid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73">
    <w:name w:val="Grid Table 6 Colorful - Accent 5"/>
    <w:basedOn w:val="89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4">
    <w:name w:val="Grid Table 6 Colorful - Accent 6"/>
    <w:basedOn w:val="89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5">
    <w:name w:val="Grid Table 7 Colorful"/>
    <w:basedOn w:val="89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7 Colorful - Accent 1"/>
    <w:basedOn w:val="89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7 Colorful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7 Colorful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7 Colorful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7 Colorful - Accent 5"/>
    <w:basedOn w:val="89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7 Colorful - Accent 6"/>
    <w:basedOn w:val="89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1 Light"/>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1 Light - Accent 1"/>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1 Light - Accent 2"/>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1 Light - Accent 3"/>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1 Light - Accent 4"/>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1 Light - Accent 5"/>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1 Light - Accent 6"/>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2"/>
    <w:basedOn w:val="89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2 - Accent 1"/>
    <w:basedOn w:val="89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2 - Accent 2"/>
    <w:basedOn w:val="89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2 - Accent 3"/>
    <w:basedOn w:val="89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2 - Accent 4"/>
    <w:basedOn w:val="89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2 - Accent 5"/>
    <w:basedOn w:val="89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2 - Accent 6"/>
    <w:basedOn w:val="89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3"/>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3 - Accent 1"/>
    <w:basedOn w:val="89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3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3 - Accent 3"/>
    <w:basedOn w:val="89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3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3 - Accent 5"/>
    <w:basedOn w:val="89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3 - Accent 6"/>
    <w:basedOn w:val="89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4"/>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4 - Accent 1"/>
    <w:basedOn w:val="89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4 - Accent 2"/>
    <w:basedOn w:val="89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4 - Accent 3"/>
    <w:basedOn w:val="89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4 - Accent 4"/>
    <w:basedOn w:val="89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4 - Accent 5"/>
    <w:basedOn w:val="89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4 - Accent 6"/>
    <w:basedOn w:val="89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5 Dark"/>
    <w:basedOn w:val="89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1">
    <w:name w:val="List Table 5 Dark - Accent 1"/>
    <w:basedOn w:val="89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2">
    <w:name w:val="List Table 5 Dark - Accent 2"/>
    <w:basedOn w:val="89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3">
    <w:name w:val="List Table 5 Dark - Accent 3"/>
    <w:basedOn w:val="89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4">
    <w:name w:val="List Table 5 Dark - Accent 4"/>
    <w:basedOn w:val="89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5">
    <w:name w:val="List Table 5 Dark - Accent 5"/>
    <w:basedOn w:val="89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6">
    <w:name w:val="List Table 5 Dark - Accent 6"/>
    <w:basedOn w:val="89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7">
    <w:name w:val="List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6 Colorful - Accent 1"/>
    <w:basedOn w:val="89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6 Colorful - Accent 3"/>
    <w:basedOn w:val="89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6 Colorful - Accent 5"/>
    <w:basedOn w:val="89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6 Colorful - Accent 6"/>
    <w:basedOn w:val="89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7 Colorful"/>
    <w:basedOn w:val="89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25">
    <w:name w:val="List Table 7 Colorful - Accent 1"/>
    <w:basedOn w:val="89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26">
    <w:name w:val="List Table 7 Colorful - Accent 2"/>
    <w:basedOn w:val="89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27">
    <w:name w:val="List Table 7 Colorful - Accent 3"/>
    <w:basedOn w:val="89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28">
    <w:name w:val="List Table 7 Colorful - Accent 4"/>
    <w:basedOn w:val="89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29">
    <w:name w:val="List Table 7 Colorful - Accent 5"/>
    <w:basedOn w:val="89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30">
    <w:name w:val="List Table 7 Colorful - Accent 6"/>
    <w:basedOn w:val="89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31">
    <w:name w:val="Lined - Accent"/>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ned - Accent 1"/>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ned - Accent 2"/>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ned - Accent 3"/>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ned - Accent 4"/>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ned - Accent 5"/>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ned - Accent 6"/>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amp; Lined - Accent"/>
    <w:basedOn w:val="89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amp; Lined - Accent 1"/>
    <w:basedOn w:val="89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amp; Lined - Accent 2"/>
    <w:basedOn w:val="89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amp; Lined - Accent 3"/>
    <w:basedOn w:val="89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amp; Lined - Accent 4"/>
    <w:basedOn w:val="89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amp; Lined - Accent 5"/>
    <w:basedOn w:val="89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amp; Lined - Accent 6"/>
    <w:basedOn w:val="89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w:basedOn w:val="89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52">
    <w:name w:val="Heading 1 Char"/>
    <w:basedOn w:val="896"/>
    <w:link w:val="887"/>
    <w:uiPriority w:val="9"/>
    <w:pPr>
      <w:pBdr/>
      <w:spacing/>
      <w:ind/>
    </w:pPr>
    <w:rPr>
      <w:rFonts w:ascii="Arial" w:hAnsi="Arial" w:eastAsia="Arial" w:cs="Arial"/>
      <w:color w:val="0f4761" w:themeColor="accent1" w:themeShade="BF"/>
      <w:sz w:val="40"/>
      <w:szCs w:val="40"/>
    </w:rPr>
  </w:style>
  <w:style w:type="character" w:styleId="853">
    <w:name w:val="Heading 2 Char"/>
    <w:basedOn w:val="896"/>
    <w:link w:val="888"/>
    <w:uiPriority w:val="9"/>
    <w:pPr>
      <w:pBdr/>
      <w:spacing/>
      <w:ind/>
    </w:pPr>
    <w:rPr>
      <w:rFonts w:ascii="Arial" w:hAnsi="Arial" w:eastAsia="Arial" w:cs="Arial"/>
      <w:color w:val="0f4761" w:themeColor="accent1" w:themeShade="BF"/>
      <w:sz w:val="32"/>
      <w:szCs w:val="32"/>
    </w:rPr>
  </w:style>
  <w:style w:type="character" w:styleId="854">
    <w:name w:val="Heading 3 Char"/>
    <w:basedOn w:val="896"/>
    <w:link w:val="889"/>
    <w:uiPriority w:val="9"/>
    <w:pPr>
      <w:pBdr/>
      <w:spacing/>
      <w:ind/>
    </w:pPr>
    <w:rPr>
      <w:rFonts w:ascii="Arial" w:hAnsi="Arial" w:eastAsia="Arial" w:cs="Arial"/>
      <w:color w:val="0f4761" w:themeColor="accent1" w:themeShade="BF"/>
      <w:sz w:val="28"/>
      <w:szCs w:val="28"/>
    </w:rPr>
  </w:style>
  <w:style w:type="character" w:styleId="855">
    <w:name w:val="Heading 4 Char"/>
    <w:basedOn w:val="896"/>
    <w:link w:val="890"/>
    <w:uiPriority w:val="9"/>
    <w:pPr>
      <w:pBdr/>
      <w:spacing/>
      <w:ind/>
    </w:pPr>
    <w:rPr>
      <w:rFonts w:ascii="Arial" w:hAnsi="Arial" w:eastAsia="Arial" w:cs="Arial"/>
      <w:i/>
      <w:iCs/>
      <w:color w:val="0f4761" w:themeColor="accent1" w:themeShade="BF"/>
    </w:rPr>
  </w:style>
  <w:style w:type="character" w:styleId="856">
    <w:name w:val="Heading 5 Char"/>
    <w:basedOn w:val="896"/>
    <w:link w:val="891"/>
    <w:uiPriority w:val="9"/>
    <w:pPr>
      <w:pBdr/>
      <w:spacing/>
      <w:ind/>
    </w:pPr>
    <w:rPr>
      <w:rFonts w:ascii="Arial" w:hAnsi="Arial" w:eastAsia="Arial" w:cs="Arial"/>
      <w:color w:val="0f4761" w:themeColor="accent1" w:themeShade="BF"/>
    </w:rPr>
  </w:style>
  <w:style w:type="character" w:styleId="857">
    <w:name w:val="Heading 6 Char"/>
    <w:basedOn w:val="896"/>
    <w:link w:val="892"/>
    <w:uiPriority w:val="9"/>
    <w:pPr>
      <w:pBdr/>
      <w:spacing/>
      <w:ind/>
    </w:pPr>
    <w:rPr>
      <w:rFonts w:ascii="Arial" w:hAnsi="Arial" w:eastAsia="Arial" w:cs="Arial"/>
      <w:i/>
      <w:iCs/>
      <w:color w:val="595959" w:themeColor="text1" w:themeTint="A6"/>
    </w:rPr>
  </w:style>
  <w:style w:type="character" w:styleId="858">
    <w:name w:val="Heading 7 Char"/>
    <w:basedOn w:val="896"/>
    <w:link w:val="893"/>
    <w:uiPriority w:val="9"/>
    <w:pPr>
      <w:pBdr/>
      <w:spacing/>
      <w:ind/>
    </w:pPr>
    <w:rPr>
      <w:rFonts w:ascii="Arial" w:hAnsi="Arial" w:eastAsia="Arial" w:cs="Arial"/>
      <w:color w:val="595959" w:themeColor="text1" w:themeTint="A6"/>
    </w:rPr>
  </w:style>
  <w:style w:type="character" w:styleId="859">
    <w:name w:val="Heading 8 Char"/>
    <w:basedOn w:val="896"/>
    <w:link w:val="894"/>
    <w:uiPriority w:val="9"/>
    <w:pPr>
      <w:pBdr/>
      <w:spacing/>
      <w:ind/>
    </w:pPr>
    <w:rPr>
      <w:rFonts w:ascii="Arial" w:hAnsi="Arial" w:eastAsia="Arial" w:cs="Arial"/>
      <w:i/>
      <w:iCs/>
      <w:color w:val="272727" w:themeColor="text1" w:themeTint="D8"/>
    </w:rPr>
  </w:style>
  <w:style w:type="character" w:styleId="860">
    <w:name w:val="Heading 9 Char"/>
    <w:basedOn w:val="896"/>
    <w:link w:val="895"/>
    <w:uiPriority w:val="9"/>
    <w:pPr>
      <w:pBdr/>
      <w:spacing/>
      <w:ind/>
    </w:pPr>
    <w:rPr>
      <w:rFonts w:ascii="Arial" w:hAnsi="Arial" w:eastAsia="Arial" w:cs="Arial"/>
      <w:i/>
      <w:iCs/>
      <w:color w:val="272727" w:themeColor="text1" w:themeTint="D8"/>
    </w:rPr>
  </w:style>
  <w:style w:type="character" w:styleId="861">
    <w:name w:val="Title Char"/>
    <w:basedOn w:val="896"/>
    <w:link w:val="907"/>
    <w:uiPriority w:val="10"/>
    <w:pPr>
      <w:pBdr/>
      <w:spacing/>
      <w:ind/>
    </w:pPr>
    <w:rPr>
      <w:rFonts w:ascii="Arial" w:hAnsi="Arial" w:eastAsia="Arial" w:cs="Arial"/>
      <w:spacing w:val="-10"/>
      <w:sz w:val="56"/>
      <w:szCs w:val="56"/>
    </w:rPr>
  </w:style>
  <w:style w:type="character" w:styleId="862">
    <w:name w:val="Subtitle Char"/>
    <w:basedOn w:val="896"/>
    <w:link w:val="909"/>
    <w:uiPriority w:val="11"/>
    <w:pPr>
      <w:pBdr/>
      <w:spacing/>
      <w:ind/>
    </w:pPr>
    <w:rPr>
      <w:color w:val="595959" w:themeColor="text1" w:themeTint="A6"/>
      <w:spacing w:val="15"/>
      <w:sz w:val="28"/>
      <w:szCs w:val="28"/>
    </w:rPr>
  </w:style>
  <w:style w:type="character" w:styleId="863">
    <w:name w:val="Quote Char"/>
    <w:basedOn w:val="896"/>
    <w:link w:val="932"/>
    <w:uiPriority w:val="29"/>
    <w:pPr>
      <w:pBdr/>
      <w:spacing/>
      <w:ind/>
    </w:pPr>
    <w:rPr>
      <w:i/>
      <w:iCs/>
      <w:color w:val="404040" w:themeColor="text1" w:themeTint="BF"/>
    </w:rPr>
  </w:style>
  <w:style w:type="character" w:styleId="864">
    <w:name w:val="Intense Quote Char"/>
    <w:basedOn w:val="896"/>
    <w:link w:val="943"/>
    <w:uiPriority w:val="30"/>
    <w:pPr>
      <w:pBdr/>
      <w:spacing/>
      <w:ind/>
    </w:pPr>
    <w:rPr>
      <w:i/>
      <w:iCs/>
      <w:color w:val="0f4761" w:themeColor="accent1" w:themeShade="BF"/>
    </w:rPr>
  </w:style>
  <w:style w:type="character" w:styleId="865">
    <w:name w:val="Header Char"/>
    <w:basedOn w:val="896"/>
    <w:link w:val="899"/>
    <w:uiPriority w:val="99"/>
    <w:pPr>
      <w:pBdr/>
      <w:spacing/>
      <w:ind/>
    </w:pPr>
  </w:style>
  <w:style w:type="character" w:styleId="866">
    <w:name w:val="Footer Char"/>
    <w:basedOn w:val="896"/>
    <w:link w:val="901"/>
    <w:uiPriority w:val="99"/>
    <w:pPr>
      <w:pBdr/>
      <w:spacing/>
      <w:ind/>
    </w:pPr>
  </w:style>
  <w:style w:type="paragraph" w:styleId="867">
    <w:name w:val="footnote text"/>
    <w:basedOn w:val="886"/>
    <w:link w:val="868"/>
    <w:uiPriority w:val="99"/>
    <w:semiHidden/>
    <w:unhideWhenUsed/>
    <w:pPr>
      <w:pBdr/>
      <w:spacing w:after="0" w:line="240" w:lineRule="auto"/>
      <w:ind/>
    </w:pPr>
    <w:rPr>
      <w:sz w:val="20"/>
      <w:szCs w:val="20"/>
    </w:rPr>
  </w:style>
  <w:style w:type="character" w:styleId="868">
    <w:name w:val="Footnote Text Char"/>
    <w:basedOn w:val="896"/>
    <w:link w:val="867"/>
    <w:uiPriority w:val="99"/>
    <w:semiHidden/>
    <w:pPr>
      <w:pBdr/>
      <w:spacing/>
      <w:ind/>
    </w:pPr>
    <w:rPr>
      <w:sz w:val="20"/>
      <w:szCs w:val="20"/>
    </w:rPr>
  </w:style>
  <w:style w:type="character" w:styleId="869">
    <w:name w:val="footnote reference"/>
    <w:basedOn w:val="896"/>
    <w:uiPriority w:val="99"/>
    <w:semiHidden/>
    <w:unhideWhenUsed/>
    <w:pPr>
      <w:pBdr/>
      <w:spacing/>
      <w:ind/>
    </w:pPr>
    <w:rPr>
      <w:vertAlign w:val="superscript"/>
    </w:rPr>
  </w:style>
  <w:style w:type="paragraph" w:styleId="870">
    <w:name w:val="endnote text"/>
    <w:basedOn w:val="886"/>
    <w:link w:val="871"/>
    <w:uiPriority w:val="99"/>
    <w:semiHidden/>
    <w:unhideWhenUsed/>
    <w:pPr>
      <w:pBdr/>
      <w:spacing w:after="0" w:line="240" w:lineRule="auto"/>
      <w:ind/>
    </w:pPr>
    <w:rPr>
      <w:sz w:val="20"/>
      <w:szCs w:val="20"/>
    </w:rPr>
  </w:style>
  <w:style w:type="character" w:styleId="871">
    <w:name w:val="Endnote Text Char"/>
    <w:basedOn w:val="896"/>
    <w:link w:val="870"/>
    <w:uiPriority w:val="99"/>
    <w:semiHidden/>
    <w:pPr>
      <w:pBdr/>
      <w:spacing/>
      <w:ind/>
    </w:pPr>
    <w:rPr>
      <w:sz w:val="20"/>
      <w:szCs w:val="20"/>
    </w:rPr>
  </w:style>
  <w:style w:type="character" w:styleId="872">
    <w:name w:val="endnote reference"/>
    <w:basedOn w:val="896"/>
    <w:uiPriority w:val="99"/>
    <w:semiHidden/>
    <w:unhideWhenUsed/>
    <w:pPr>
      <w:pBdr/>
      <w:spacing/>
      <w:ind/>
    </w:pPr>
    <w:rPr>
      <w:vertAlign w:val="superscript"/>
    </w:rPr>
  </w:style>
  <w:style w:type="character" w:styleId="873">
    <w:name w:val="Hyperlink"/>
    <w:basedOn w:val="896"/>
    <w:uiPriority w:val="99"/>
    <w:unhideWhenUsed/>
    <w:pPr>
      <w:pBdr/>
      <w:spacing/>
      <w:ind/>
    </w:pPr>
    <w:rPr>
      <w:color w:val="0563c1" w:themeColor="hyperlink"/>
      <w:u w:val="single"/>
    </w:rPr>
  </w:style>
  <w:style w:type="character" w:styleId="874">
    <w:name w:val="FollowedHyperlink"/>
    <w:basedOn w:val="896"/>
    <w:uiPriority w:val="99"/>
    <w:semiHidden/>
    <w:unhideWhenUsed/>
    <w:pPr>
      <w:pBdr/>
      <w:spacing/>
      <w:ind/>
    </w:pPr>
    <w:rPr>
      <w:color w:val="954f72" w:themeColor="followedHyperlink"/>
      <w:u w:val="single"/>
    </w:rPr>
  </w:style>
  <w:style w:type="paragraph" w:styleId="875">
    <w:name w:val="toc 1"/>
    <w:basedOn w:val="886"/>
    <w:next w:val="886"/>
    <w:uiPriority w:val="39"/>
    <w:unhideWhenUsed/>
    <w:pPr>
      <w:pBdr/>
      <w:spacing w:after="100"/>
      <w:ind/>
    </w:pPr>
  </w:style>
  <w:style w:type="paragraph" w:styleId="876">
    <w:name w:val="toc 2"/>
    <w:basedOn w:val="886"/>
    <w:next w:val="886"/>
    <w:uiPriority w:val="39"/>
    <w:unhideWhenUsed/>
    <w:pPr>
      <w:pBdr/>
      <w:spacing w:after="100"/>
      <w:ind w:left="220"/>
    </w:pPr>
  </w:style>
  <w:style w:type="paragraph" w:styleId="877">
    <w:name w:val="toc 3"/>
    <w:basedOn w:val="886"/>
    <w:next w:val="886"/>
    <w:uiPriority w:val="39"/>
    <w:unhideWhenUsed/>
    <w:pPr>
      <w:pBdr/>
      <w:spacing w:after="100"/>
      <w:ind w:left="440"/>
    </w:pPr>
  </w:style>
  <w:style w:type="paragraph" w:styleId="878">
    <w:name w:val="toc 4"/>
    <w:basedOn w:val="886"/>
    <w:next w:val="886"/>
    <w:uiPriority w:val="39"/>
    <w:unhideWhenUsed/>
    <w:pPr>
      <w:pBdr/>
      <w:spacing w:after="100"/>
      <w:ind w:left="660"/>
    </w:pPr>
  </w:style>
  <w:style w:type="paragraph" w:styleId="879">
    <w:name w:val="toc 5"/>
    <w:basedOn w:val="886"/>
    <w:next w:val="886"/>
    <w:uiPriority w:val="39"/>
    <w:unhideWhenUsed/>
    <w:pPr>
      <w:pBdr/>
      <w:spacing w:after="100"/>
      <w:ind w:left="880"/>
    </w:pPr>
  </w:style>
  <w:style w:type="paragraph" w:styleId="880">
    <w:name w:val="toc 6"/>
    <w:basedOn w:val="886"/>
    <w:next w:val="886"/>
    <w:uiPriority w:val="39"/>
    <w:unhideWhenUsed/>
    <w:pPr>
      <w:pBdr/>
      <w:spacing w:after="100"/>
      <w:ind w:left="1100"/>
    </w:pPr>
  </w:style>
  <w:style w:type="paragraph" w:styleId="881">
    <w:name w:val="toc 7"/>
    <w:basedOn w:val="886"/>
    <w:next w:val="886"/>
    <w:uiPriority w:val="39"/>
    <w:unhideWhenUsed/>
    <w:pPr>
      <w:pBdr/>
      <w:spacing w:after="100"/>
      <w:ind w:left="1320"/>
    </w:pPr>
  </w:style>
  <w:style w:type="paragraph" w:styleId="882">
    <w:name w:val="toc 8"/>
    <w:basedOn w:val="886"/>
    <w:next w:val="886"/>
    <w:uiPriority w:val="39"/>
    <w:unhideWhenUsed/>
    <w:pPr>
      <w:pBdr/>
      <w:spacing w:after="100"/>
      <w:ind w:left="1540"/>
    </w:pPr>
  </w:style>
  <w:style w:type="paragraph" w:styleId="883">
    <w:name w:val="toc 9"/>
    <w:basedOn w:val="886"/>
    <w:next w:val="886"/>
    <w:uiPriority w:val="39"/>
    <w:unhideWhenUsed/>
    <w:pPr>
      <w:pBdr/>
      <w:spacing w:after="100"/>
      <w:ind w:left="1760"/>
    </w:pPr>
  </w:style>
  <w:style w:type="character" w:styleId="884">
    <w:name w:val="Placeholder Text"/>
    <w:basedOn w:val="896"/>
    <w:uiPriority w:val="99"/>
    <w:semiHidden/>
    <w:pPr>
      <w:pBdr/>
      <w:spacing/>
      <w:ind/>
    </w:pPr>
    <w:rPr>
      <w:color w:val="666666"/>
    </w:rPr>
  </w:style>
  <w:style w:type="paragraph" w:styleId="885">
    <w:name w:val="table of figures"/>
    <w:basedOn w:val="886"/>
    <w:next w:val="886"/>
    <w:uiPriority w:val="99"/>
    <w:unhideWhenUsed/>
    <w:pPr>
      <w:pBdr/>
      <w:spacing w:after="0" w:afterAutospacing="0"/>
      <w:ind/>
    </w:pPr>
  </w:style>
  <w:style w:type="paragraph" w:styleId="886" w:default="1">
    <w:name w:val="Normal"/>
    <w:qFormat/>
    <w:pPr>
      <w:pBdr/>
      <w:spacing/>
      <w:ind/>
    </w:pPr>
    <w:rPr>
      <w:rFonts w:ascii="Arial" w:hAnsi="Arial"/>
      <w:sz w:val="16"/>
    </w:rPr>
  </w:style>
  <w:style w:type="paragraph" w:styleId="887">
    <w:name w:val="Heading 1"/>
    <w:basedOn w:val="886"/>
    <w:next w:val="886"/>
    <w:link w:val="904"/>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888">
    <w:name w:val="Heading 2"/>
    <w:basedOn w:val="886"/>
    <w:next w:val="886"/>
    <w:link w:val="905"/>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889">
    <w:name w:val="Heading 3"/>
    <w:basedOn w:val="886"/>
    <w:next w:val="886"/>
    <w:link w:val="906"/>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890">
    <w:name w:val="Heading 4"/>
    <w:basedOn w:val="886"/>
    <w:next w:val="886"/>
    <w:link w:val="934"/>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891">
    <w:name w:val="Heading 5"/>
    <w:basedOn w:val="886"/>
    <w:next w:val="886"/>
    <w:link w:val="935"/>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892">
    <w:name w:val="Heading 6"/>
    <w:basedOn w:val="886"/>
    <w:next w:val="886"/>
    <w:link w:val="936"/>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893">
    <w:name w:val="Heading 7"/>
    <w:basedOn w:val="886"/>
    <w:next w:val="886"/>
    <w:link w:val="937"/>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894">
    <w:name w:val="Heading 8"/>
    <w:basedOn w:val="886"/>
    <w:next w:val="886"/>
    <w:link w:val="938"/>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895">
    <w:name w:val="Heading 9"/>
    <w:basedOn w:val="886"/>
    <w:next w:val="886"/>
    <w:link w:val="939"/>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896" w:default="1">
    <w:name w:val="Default Paragraph Font"/>
    <w:uiPriority w:val="1"/>
    <w:semiHidden/>
    <w:unhideWhenUsed/>
    <w:pPr>
      <w:pBdr/>
      <w:spacing/>
      <w:ind/>
    </w:pPr>
  </w:style>
  <w:style w:type="table" w:styleId="89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8" w:default="1">
    <w:name w:val="No List"/>
    <w:uiPriority w:val="99"/>
    <w:semiHidden/>
    <w:unhideWhenUsed/>
    <w:pPr>
      <w:pBdr/>
      <w:spacing/>
      <w:ind/>
    </w:pPr>
  </w:style>
  <w:style w:type="paragraph" w:styleId="899">
    <w:name w:val="Header"/>
    <w:basedOn w:val="886"/>
    <w:link w:val="900"/>
    <w:uiPriority w:val="99"/>
    <w:unhideWhenUsed/>
    <w:pPr>
      <w:pBdr/>
      <w:tabs>
        <w:tab w:val="center" w:leader="none" w:pos="4680"/>
        <w:tab w:val="right" w:leader="none" w:pos="9360"/>
      </w:tabs>
      <w:spacing w:after="0" w:line="240" w:lineRule="auto"/>
      <w:ind/>
    </w:pPr>
  </w:style>
  <w:style w:type="character" w:styleId="900" w:customStyle="1">
    <w:name w:val="En-tête Car"/>
    <w:basedOn w:val="896"/>
    <w:link w:val="899"/>
    <w:uiPriority w:val="99"/>
    <w:pPr>
      <w:pBdr/>
      <w:spacing/>
      <w:ind/>
    </w:pPr>
  </w:style>
  <w:style w:type="paragraph" w:styleId="901">
    <w:name w:val="Footer"/>
    <w:basedOn w:val="886"/>
    <w:link w:val="902"/>
    <w:uiPriority w:val="99"/>
    <w:unhideWhenUsed/>
    <w:pPr>
      <w:pBdr/>
      <w:tabs>
        <w:tab w:val="center" w:leader="none" w:pos="4680"/>
        <w:tab w:val="right" w:leader="none" w:pos="9360"/>
      </w:tabs>
      <w:spacing w:after="0" w:line="240" w:lineRule="auto"/>
      <w:ind/>
    </w:pPr>
  </w:style>
  <w:style w:type="character" w:styleId="902" w:customStyle="1">
    <w:name w:val="Pied de page Car"/>
    <w:basedOn w:val="896"/>
    <w:link w:val="901"/>
    <w:uiPriority w:val="99"/>
    <w:pPr>
      <w:pBdr/>
      <w:spacing/>
      <w:ind/>
    </w:pPr>
  </w:style>
  <w:style w:type="paragraph" w:styleId="903">
    <w:name w:val="No Spacing"/>
    <w:uiPriority w:val="1"/>
    <w:qFormat/>
    <w:pPr>
      <w:pBdr/>
      <w:spacing w:after="0" w:line="240" w:lineRule="auto"/>
      <w:ind/>
    </w:pPr>
  </w:style>
  <w:style w:type="character" w:styleId="904" w:customStyle="1">
    <w:name w:val="Titre 1 Car"/>
    <w:basedOn w:val="896"/>
    <w:link w:val="887"/>
    <w:uiPriority w:val="9"/>
    <w:pPr>
      <w:pBdr/>
      <w:spacing/>
      <w:ind/>
    </w:pPr>
    <w:rPr>
      <w:rFonts w:asciiTheme="majorHAnsi" w:hAnsiTheme="majorHAnsi" w:eastAsiaTheme="majorEastAsia" w:cstheme="majorBidi"/>
      <w:b/>
      <w:bCs/>
      <w:color w:val="365f91" w:themeColor="accent1" w:themeShade="BF"/>
      <w:sz w:val="28"/>
      <w:szCs w:val="28"/>
    </w:rPr>
  </w:style>
  <w:style w:type="character" w:styleId="905" w:customStyle="1">
    <w:name w:val="Titre 2 Car"/>
    <w:basedOn w:val="896"/>
    <w:link w:val="888"/>
    <w:uiPriority w:val="9"/>
    <w:pPr>
      <w:pBdr/>
      <w:spacing/>
      <w:ind/>
    </w:pPr>
    <w:rPr>
      <w:rFonts w:asciiTheme="majorHAnsi" w:hAnsiTheme="majorHAnsi" w:eastAsiaTheme="majorEastAsia" w:cstheme="majorBidi"/>
      <w:b/>
      <w:bCs/>
      <w:color w:val="4f81bd" w:themeColor="accent1"/>
      <w:sz w:val="26"/>
      <w:szCs w:val="26"/>
    </w:rPr>
  </w:style>
  <w:style w:type="character" w:styleId="906" w:customStyle="1">
    <w:name w:val="Titre 3 Car"/>
    <w:basedOn w:val="896"/>
    <w:link w:val="889"/>
    <w:uiPriority w:val="9"/>
    <w:pPr>
      <w:pBdr/>
      <w:spacing/>
      <w:ind/>
    </w:pPr>
    <w:rPr>
      <w:rFonts w:asciiTheme="majorHAnsi" w:hAnsiTheme="majorHAnsi" w:eastAsiaTheme="majorEastAsia" w:cstheme="majorBidi"/>
      <w:b/>
      <w:bCs/>
      <w:color w:val="4f81bd" w:themeColor="accent1"/>
    </w:rPr>
  </w:style>
  <w:style w:type="paragraph" w:styleId="907">
    <w:name w:val="Title"/>
    <w:basedOn w:val="886"/>
    <w:next w:val="886"/>
    <w:link w:val="908"/>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08" w:customStyle="1">
    <w:name w:val="Titre Car"/>
    <w:basedOn w:val="896"/>
    <w:link w:val="907"/>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09">
    <w:name w:val="Subtitle"/>
    <w:basedOn w:val="886"/>
    <w:next w:val="886"/>
    <w:link w:val="910"/>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10" w:customStyle="1">
    <w:name w:val="Sous-titre Car"/>
    <w:basedOn w:val="896"/>
    <w:link w:val="909"/>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11">
    <w:name w:val="List Paragraph"/>
    <w:basedOn w:val="886"/>
    <w:uiPriority w:val="34"/>
    <w:qFormat/>
    <w:pPr>
      <w:pBdr/>
      <w:spacing/>
      <w:ind w:left="720"/>
      <w:contextualSpacing w:val="true"/>
    </w:pPr>
  </w:style>
  <w:style w:type="paragraph" w:styleId="912">
    <w:name w:val="Body Text"/>
    <w:basedOn w:val="886"/>
    <w:link w:val="913"/>
    <w:uiPriority w:val="99"/>
    <w:unhideWhenUsed/>
    <w:pPr>
      <w:pBdr/>
      <w:spacing w:after="120"/>
      <w:ind/>
    </w:pPr>
  </w:style>
  <w:style w:type="character" w:styleId="913" w:customStyle="1">
    <w:name w:val="Corps de texte Car"/>
    <w:basedOn w:val="896"/>
    <w:link w:val="912"/>
    <w:uiPriority w:val="99"/>
    <w:pPr>
      <w:pBdr/>
      <w:spacing/>
      <w:ind/>
    </w:pPr>
  </w:style>
  <w:style w:type="paragraph" w:styleId="914">
    <w:name w:val="Body Text 2"/>
    <w:basedOn w:val="886"/>
    <w:link w:val="915"/>
    <w:uiPriority w:val="99"/>
    <w:unhideWhenUsed/>
    <w:pPr>
      <w:pBdr/>
      <w:spacing w:after="120" w:line="480" w:lineRule="auto"/>
      <w:ind/>
    </w:pPr>
  </w:style>
  <w:style w:type="character" w:styleId="915" w:customStyle="1">
    <w:name w:val="Corps de texte 2 Car"/>
    <w:basedOn w:val="896"/>
    <w:link w:val="914"/>
    <w:uiPriority w:val="99"/>
    <w:pPr>
      <w:pBdr/>
      <w:spacing/>
      <w:ind/>
    </w:pPr>
  </w:style>
  <w:style w:type="paragraph" w:styleId="916">
    <w:name w:val="Body Text 3"/>
    <w:basedOn w:val="886"/>
    <w:link w:val="917"/>
    <w:uiPriority w:val="99"/>
    <w:unhideWhenUsed/>
    <w:pPr>
      <w:pBdr/>
      <w:spacing w:after="120"/>
      <w:ind/>
    </w:pPr>
    <w:rPr>
      <w:szCs w:val="16"/>
    </w:rPr>
  </w:style>
  <w:style w:type="character" w:styleId="917" w:customStyle="1">
    <w:name w:val="Corps de texte 3 Car"/>
    <w:basedOn w:val="896"/>
    <w:link w:val="916"/>
    <w:uiPriority w:val="99"/>
    <w:pPr>
      <w:pBdr/>
      <w:spacing/>
      <w:ind/>
    </w:pPr>
    <w:rPr>
      <w:sz w:val="16"/>
      <w:szCs w:val="16"/>
    </w:rPr>
  </w:style>
  <w:style w:type="paragraph" w:styleId="918">
    <w:name w:val="List"/>
    <w:basedOn w:val="886"/>
    <w:uiPriority w:val="99"/>
    <w:unhideWhenUsed/>
    <w:pPr>
      <w:pBdr/>
      <w:spacing/>
      <w:ind w:hanging="360" w:left="360"/>
      <w:contextualSpacing w:val="true"/>
    </w:pPr>
  </w:style>
  <w:style w:type="paragraph" w:styleId="919">
    <w:name w:val="List 2"/>
    <w:basedOn w:val="886"/>
    <w:uiPriority w:val="99"/>
    <w:unhideWhenUsed/>
    <w:pPr>
      <w:pBdr/>
      <w:spacing/>
      <w:ind w:hanging="360" w:left="720"/>
      <w:contextualSpacing w:val="true"/>
    </w:pPr>
  </w:style>
  <w:style w:type="paragraph" w:styleId="920">
    <w:name w:val="List 3"/>
    <w:basedOn w:val="886"/>
    <w:uiPriority w:val="99"/>
    <w:unhideWhenUsed/>
    <w:pPr>
      <w:pBdr/>
      <w:spacing/>
      <w:ind w:hanging="360" w:left="1080"/>
      <w:contextualSpacing w:val="true"/>
    </w:pPr>
  </w:style>
  <w:style w:type="paragraph" w:styleId="921">
    <w:name w:val="List Bullet"/>
    <w:basedOn w:val="886"/>
    <w:uiPriority w:val="99"/>
    <w:unhideWhenUsed/>
    <w:pPr>
      <w:numPr>
        <w:numId w:val="1"/>
      </w:numPr>
      <w:pBdr/>
      <w:spacing/>
      <w:ind/>
      <w:contextualSpacing w:val="true"/>
    </w:pPr>
  </w:style>
  <w:style w:type="paragraph" w:styleId="922">
    <w:name w:val="List Bullet 2"/>
    <w:basedOn w:val="886"/>
    <w:uiPriority w:val="99"/>
    <w:unhideWhenUsed/>
    <w:pPr>
      <w:numPr>
        <w:numId w:val="2"/>
      </w:numPr>
      <w:pBdr/>
      <w:spacing/>
      <w:ind/>
      <w:contextualSpacing w:val="true"/>
    </w:pPr>
  </w:style>
  <w:style w:type="paragraph" w:styleId="923">
    <w:name w:val="List Bullet 3"/>
    <w:basedOn w:val="886"/>
    <w:uiPriority w:val="99"/>
    <w:unhideWhenUsed/>
    <w:pPr>
      <w:numPr>
        <w:numId w:val="3"/>
      </w:numPr>
      <w:pBdr/>
      <w:spacing/>
      <w:ind/>
      <w:contextualSpacing w:val="true"/>
    </w:pPr>
  </w:style>
  <w:style w:type="paragraph" w:styleId="924">
    <w:name w:val="List Number"/>
    <w:basedOn w:val="886"/>
    <w:uiPriority w:val="99"/>
    <w:unhideWhenUsed/>
    <w:pPr>
      <w:numPr>
        <w:numId w:val="5"/>
      </w:numPr>
      <w:pBdr/>
      <w:spacing/>
      <w:ind/>
      <w:contextualSpacing w:val="true"/>
    </w:pPr>
  </w:style>
  <w:style w:type="paragraph" w:styleId="925">
    <w:name w:val="List Number 2"/>
    <w:basedOn w:val="886"/>
    <w:uiPriority w:val="99"/>
    <w:unhideWhenUsed/>
    <w:pPr>
      <w:numPr>
        <w:numId w:val="6"/>
      </w:numPr>
      <w:pBdr/>
      <w:spacing/>
      <w:ind/>
      <w:contextualSpacing w:val="true"/>
    </w:pPr>
  </w:style>
  <w:style w:type="paragraph" w:styleId="926">
    <w:name w:val="List Number 3"/>
    <w:basedOn w:val="886"/>
    <w:uiPriority w:val="99"/>
    <w:unhideWhenUsed/>
    <w:pPr>
      <w:numPr>
        <w:numId w:val="7"/>
      </w:numPr>
      <w:pBdr/>
      <w:spacing/>
      <w:ind/>
      <w:contextualSpacing w:val="true"/>
    </w:pPr>
  </w:style>
  <w:style w:type="paragraph" w:styleId="927">
    <w:name w:val="List Continue"/>
    <w:basedOn w:val="886"/>
    <w:uiPriority w:val="99"/>
    <w:unhideWhenUsed/>
    <w:pPr>
      <w:pBdr/>
      <w:spacing w:after="120"/>
      <w:ind w:left="360"/>
      <w:contextualSpacing w:val="true"/>
    </w:pPr>
  </w:style>
  <w:style w:type="paragraph" w:styleId="928">
    <w:name w:val="List Continue 2"/>
    <w:basedOn w:val="886"/>
    <w:uiPriority w:val="99"/>
    <w:unhideWhenUsed/>
    <w:pPr>
      <w:pBdr/>
      <w:spacing w:after="120"/>
      <w:ind w:left="720"/>
      <w:contextualSpacing w:val="true"/>
    </w:pPr>
  </w:style>
  <w:style w:type="paragraph" w:styleId="929">
    <w:name w:val="List Continue 3"/>
    <w:basedOn w:val="886"/>
    <w:uiPriority w:val="99"/>
    <w:unhideWhenUsed/>
    <w:pPr>
      <w:pBdr/>
      <w:spacing w:after="120"/>
      <w:ind w:left="1080"/>
      <w:contextualSpacing w:val="true"/>
    </w:pPr>
  </w:style>
  <w:style w:type="paragraph" w:styleId="930">
    <w:name w:val="macro"/>
    <w:link w:val="931"/>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31" w:customStyle="1">
    <w:name w:val="Texte de macro Car"/>
    <w:basedOn w:val="896"/>
    <w:link w:val="930"/>
    <w:uiPriority w:val="99"/>
    <w:pPr>
      <w:pBdr/>
      <w:spacing/>
      <w:ind/>
    </w:pPr>
    <w:rPr>
      <w:rFonts w:ascii="Courier" w:hAnsi="Courier"/>
      <w:sz w:val="20"/>
      <w:szCs w:val="20"/>
    </w:rPr>
  </w:style>
  <w:style w:type="paragraph" w:styleId="932">
    <w:name w:val="Quote"/>
    <w:basedOn w:val="886"/>
    <w:next w:val="886"/>
    <w:link w:val="933"/>
    <w:uiPriority w:val="29"/>
    <w:qFormat/>
    <w:pPr>
      <w:pBdr/>
      <w:spacing/>
      <w:ind/>
    </w:pPr>
    <w:rPr>
      <w:i/>
      <w:iCs/>
      <w:color w:val="000000" w:themeColor="text1"/>
    </w:rPr>
  </w:style>
  <w:style w:type="character" w:styleId="933" w:customStyle="1">
    <w:name w:val="Citation Car"/>
    <w:basedOn w:val="896"/>
    <w:link w:val="932"/>
    <w:uiPriority w:val="29"/>
    <w:pPr>
      <w:pBdr/>
      <w:spacing/>
      <w:ind/>
    </w:pPr>
    <w:rPr>
      <w:i/>
      <w:iCs/>
      <w:color w:val="000000" w:themeColor="text1"/>
    </w:rPr>
  </w:style>
  <w:style w:type="character" w:styleId="934" w:customStyle="1">
    <w:name w:val="Titre 4 Car"/>
    <w:basedOn w:val="896"/>
    <w:link w:val="890"/>
    <w:uiPriority w:val="9"/>
    <w:semiHidden/>
    <w:pPr>
      <w:pBdr/>
      <w:spacing/>
      <w:ind/>
    </w:pPr>
    <w:rPr>
      <w:rFonts w:asciiTheme="majorHAnsi" w:hAnsiTheme="majorHAnsi" w:eastAsiaTheme="majorEastAsia" w:cstheme="majorBidi"/>
      <w:b/>
      <w:bCs/>
      <w:i/>
      <w:iCs/>
      <w:color w:val="4f81bd" w:themeColor="accent1"/>
    </w:rPr>
  </w:style>
  <w:style w:type="character" w:styleId="935" w:customStyle="1">
    <w:name w:val="Titre 5 Car"/>
    <w:basedOn w:val="896"/>
    <w:link w:val="891"/>
    <w:uiPriority w:val="9"/>
    <w:semiHidden/>
    <w:pPr>
      <w:pBdr/>
      <w:spacing/>
      <w:ind/>
    </w:pPr>
    <w:rPr>
      <w:rFonts w:asciiTheme="majorHAnsi" w:hAnsiTheme="majorHAnsi" w:eastAsiaTheme="majorEastAsia" w:cstheme="majorBidi"/>
      <w:color w:val="243f60" w:themeColor="accent1" w:themeShade="7F"/>
    </w:rPr>
  </w:style>
  <w:style w:type="character" w:styleId="936" w:customStyle="1">
    <w:name w:val="Titre 6 Car"/>
    <w:basedOn w:val="896"/>
    <w:link w:val="892"/>
    <w:uiPriority w:val="9"/>
    <w:semiHidden/>
    <w:pPr>
      <w:pBdr/>
      <w:spacing/>
      <w:ind/>
    </w:pPr>
    <w:rPr>
      <w:rFonts w:asciiTheme="majorHAnsi" w:hAnsiTheme="majorHAnsi" w:eastAsiaTheme="majorEastAsia" w:cstheme="majorBidi"/>
      <w:i/>
      <w:iCs/>
      <w:color w:val="243f60" w:themeColor="accent1" w:themeShade="7F"/>
    </w:rPr>
  </w:style>
  <w:style w:type="character" w:styleId="937" w:customStyle="1">
    <w:name w:val="Titre 7 Car"/>
    <w:basedOn w:val="896"/>
    <w:link w:val="893"/>
    <w:uiPriority w:val="9"/>
    <w:semiHidden/>
    <w:pPr>
      <w:pBdr/>
      <w:spacing/>
      <w:ind/>
    </w:pPr>
    <w:rPr>
      <w:rFonts w:asciiTheme="majorHAnsi" w:hAnsiTheme="majorHAnsi" w:eastAsiaTheme="majorEastAsia" w:cstheme="majorBidi"/>
      <w:i/>
      <w:iCs/>
      <w:color w:val="404040" w:themeColor="text1" w:themeTint="BF"/>
    </w:rPr>
  </w:style>
  <w:style w:type="character" w:styleId="938" w:customStyle="1">
    <w:name w:val="Titre 8 Car"/>
    <w:basedOn w:val="896"/>
    <w:link w:val="894"/>
    <w:uiPriority w:val="9"/>
    <w:semiHidden/>
    <w:pPr>
      <w:pBdr/>
      <w:spacing/>
      <w:ind/>
    </w:pPr>
    <w:rPr>
      <w:rFonts w:asciiTheme="majorHAnsi" w:hAnsiTheme="majorHAnsi" w:eastAsiaTheme="majorEastAsia" w:cstheme="majorBidi"/>
      <w:color w:val="4f81bd" w:themeColor="accent1"/>
      <w:sz w:val="20"/>
      <w:szCs w:val="20"/>
    </w:rPr>
  </w:style>
  <w:style w:type="character" w:styleId="939" w:customStyle="1">
    <w:name w:val="Titre 9 Car"/>
    <w:basedOn w:val="896"/>
    <w:link w:val="895"/>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40">
    <w:name w:val="Caption"/>
    <w:basedOn w:val="886"/>
    <w:next w:val="886"/>
    <w:uiPriority w:val="35"/>
    <w:semiHidden/>
    <w:unhideWhenUsed/>
    <w:qFormat/>
    <w:pPr>
      <w:pBdr/>
      <w:spacing w:line="240" w:lineRule="auto"/>
      <w:ind/>
    </w:pPr>
    <w:rPr>
      <w:b/>
      <w:bCs/>
      <w:color w:val="4f81bd" w:themeColor="accent1"/>
      <w:sz w:val="18"/>
      <w:szCs w:val="18"/>
    </w:rPr>
  </w:style>
  <w:style w:type="character" w:styleId="941">
    <w:name w:val="Strong"/>
    <w:basedOn w:val="896"/>
    <w:uiPriority w:val="22"/>
    <w:qFormat/>
    <w:pPr>
      <w:pBdr/>
      <w:spacing/>
      <w:ind/>
    </w:pPr>
    <w:rPr>
      <w:b/>
      <w:bCs/>
    </w:rPr>
  </w:style>
  <w:style w:type="character" w:styleId="942">
    <w:name w:val="Emphasis"/>
    <w:basedOn w:val="896"/>
    <w:uiPriority w:val="20"/>
    <w:qFormat/>
    <w:pPr>
      <w:pBdr/>
      <w:spacing/>
      <w:ind/>
    </w:pPr>
    <w:rPr>
      <w:i/>
      <w:iCs/>
    </w:rPr>
  </w:style>
  <w:style w:type="paragraph" w:styleId="943">
    <w:name w:val="Intense Quote"/>
    <w:basedOn w:val="886"/>
    <w:next w:val="886"/>
    <w:link w:val="944"/>
    <w:uiPriority w:val="30"/>
    <w:qFormat/>
    <w:pPr>
      <w:pBdr>
        <w:bottom w:val="single" w:color="4f81bd" w:themeColor="accent1" w:sz="4" w:space="4"/>
      </w:pBdr>
      <w:spacing w:after="280" w:before="200"/>
      <w:ind w:right="936" w:left="936"/>
    </w:pPr>
    <w:rPr>
      <w:b/>
      <w:bCs/>
      <w:i/>
      <w:iCs/>
      <w:color w:val="4f81bd" w:themeColor="accent1"/>
    </w:rPr>
  </w:style>
  <w:style w:type="character" w:styleId="944" w:customStyle="1">
    <w:name w:val="Citation intense Car"/>
    <w:basedOn w:val="896"/>
    <w:link w:val="943"/>
    <w:uiPriority w:val="30"/>
    <w:pPr>
      <w:pBdr/>
      <w:spacing/>
      <w:ind/>
    </w:pPr>
    <w:rPr>
      <w:b/>
      <w:bCs/>
      <w:i/>
      <w:iCs/>
      <w:color w:val="4f81bd" w:themeColor="accent1"/>
    </w:rPr>
  </w:style>
  <w:style w:type="character" w:styleId="945">
    <w:name w:val="Subtle Emphasis"/>
    <w:basedOn w:val="896"/>
    <w:uiPriority w:val="19"/>
    <w:qFormat/>
    <w:pPr>
      <w:pBdr/>
      <w:spacing/>
      <w:ind/>
    </w:pPr>
    <w:rPr>
      <w:i/>
      <w:iCs/>
      <w:color w:val="808080" w:themeColor="text1" w:themeTint="7F"/>
    </w:rPr>
  </w:style>
  <w:style w:type="character" w:styleId="946">
    <w:name w:val="Intense Emphasis"/>
    <w:basedOn w:val="896"/>
    <w:uiPriority w:val="21"/>
    <w:qFormat/>
    <w:pPr>
      <w:pBdr/>
      <w:spacing/>
      <w:ind/>
    </w:pPr>
    <w:rPr>
      <w:b/>
      <w:bCs/>
      <w:i/>
      <w:iCs/>
      <w:color w:val="4f81bd" w:themeColor="accent1"/>
    </w:rPr>
  </w:style>
  <w:style w:type="character" w:styleId="947">
    <w:name w:val="Subtle Reference"/>
    <w:basedOn w:val="896"/>
    <w:uiPriority w:val="31"/>
    <w:qFormat/>
    <w:pPr>
      <w:pBdr/>
      <w:spacing/>
      <w:ind/>
    </w:pPr>
    <w:rPr>
      <w:smallCaps/>
      <w:color w:val="c0504d" w:themeColor="accent2"/>
      <w:u w:val="single"/>
    </w:rPr>
  </w:style>
  <w:style w:type="character" w:styleId="948">
    <w:name w:val="Intense Reference"/>
    <w:basedOn w:val="896"/>
    <w:uiPriority w:val="32"/>
    <w:qFormat/>
    <w:pPr>
      <w:pBdr/>
      <w:spacing/>
      <w:ind/>
    </w:pPr>
    <w:rPr>
      <w:b/>
      <w:bCs/>
      <w:smallCaps/>
      <w:color w:val="c0504d" w:themeColor="accent2"/>
      <w:spacing w:val="5"/>
      <w:u w:val="single"/>
    </w:rPr>
  </w:style>
  <w:style w:type="character" w:styleId="949">
    <w:name w:val="Book Title"/>
    <w:basedOn w:val="896"/>
    <w:uiPriority w:val="33"/>
    <w:qFormat/>
    <w:pPr>
      <w:pBdr/>
      <w:spacing/>
      <w:ind/>
    </w:pPr>
    <w:rPr>
      <w:b/>
      <w:bCs/>
      <w:smallCaps/>
      <w:spacing w:val="5"/>
    </w:rPr>
  </w:style>
  <w:style w:type="paragraph" w:styleId="950">
    <w:name w:val="TOC Heading"/>
    <w:basedOn w:val="887"/>
    <w:next w:val="886"/>
    <w:uiPriority w:val="39"/>
    <w:semiHidden/>
    <w:unhideWhenUsed/>
    <w:qFormat/>
    <w:pPr>
      <w:pBdr/>
      <w:spacing/>
      <w:ind/>
      <w:outlineLvl w:val="9"/>
    </w:pPr>
  </w:style>
  <w:style w:type="table" w:styleId="951">
    <w:name w:val="Table Grid"/>
    <w:basedOn w:val="897"/>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ght Shading"/>
    <w:basedOn w:val="897"/>
    <w:uiPriority w:val="60"/>
    <w:pPr>
      <w:pBdr/>
      <w:spacing w:after="0" w:line="240" w:lineRule="auto"/>
      <w:ind/>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ght Shading Accent 1"/>
    <w:basedOn w:val="897"/>
    <w:uiPriority w:val="60"/>
    <w:pPr>
      <w:pBdr/>
      <w:spacing w:after="0" w:line="240" w:lineRule="auto"/>
      <w:ind/>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ght Shading Accent 2"/>
    <w:basedOn w:val="897"/>
    <w:uiPriority w:val="60"/>
    <w:pPr>
      <w:pBdr/>
      <w:spacing w:after="0" w:line="240" w:lineRule="auto"/>
      <w:ind/>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ght Shading Accent 3"/>
    <w:basedOn w:val="897"/>
    <w:uiPriority w:val="60"/>
    <w:pPr>
      <w:pBdr/>
      <w:spacing w:after="0" w:line="240" w:lineRule="auto"/>
      <w:ind/>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ght Shading Accent 4"/>
    <w:basedOn w:val="897"/>
    <w:uiPriority w:val="60"/>
    <w:pPr>
      <w:pBdr/>
      <w:spacing w:after="0" w:line="240" w:lineRule="auto"/>
      <w:ind/>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ght Shading Accent 5"/>
    <w:basedOn w:val="897"/>
    <w:uiPriority w:val="60"/>
    <w:pPr>
      <w:pBdr/>
      <w:spacing w:after="0" w:line="240" w:lineRule="auto"/>
      <w:ind/>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ght Shading Accent 6"/>
    <w:basedOn w:val="897"/>
    <w:uiPriority w:val="60"/>
    <w:pPr>
      <w:pBdr/>
      <w:spacing w:after="0" w:line="240" w:lineRule="auto"/>
      <w:ind/>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ght List"/>
    <w:basedOn w:val="897"/>
    <w:uiPriority w:val="61"/>
    <w:pPr>
      <w:pBdr/>
      <w:spacing w:after="0" w:line="240" w:lineRule="auto"/>
      <w:ind/>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ght List Accent 1"/>
    <w:basedOn w:val="897"/>
    <w:uiPriority w:val="61"/>
    <w:pPr>
      <w:pBdr/>
      <w:spacing w:after="0" w:line="240" w:lineRule="auto"/>
      <w:ind/>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ght List Accent 2"/>
    <w:basedOn w:val="897"/>
    <w:uiPriority w:val="61"/>
    <w:pPr>
      <w:pBdr/>
      <w:spacing w:after="0" w:line="240" w:lineRule="auto"/>
      <w:ind/>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ght List Accent 3"/>
    <w:basedOn w:val="897"/>
    <w:uiPriority w:val="61"/>
    <w:pPr>
      <w:pBdr/>
      <w:spacing w:after="0" w:line="240" w:lineRule="auto"/>
      <w:ind/>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ght List Accent 4"/>
    <w:basedOn w:val="897"/>
    <w:uiPriority w:val="61"/>
    <w:pPr>
      <w:pBdr/>
      <w:spacing w:after="0" w:line="240" w:lineRule="auto"/>
      <w:ind/>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ght List Accent 5"/>
    <w:basedOn w:val="897"/>
    <w:uiPriority w:val="61"/>
    <w:pPr>
      <w:pBdr/>
      <w:spacing w:after="0" w:line="240" w:lineRule="auto"/>
      <w:ind/>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ght List Accent 6"/>
    <w:basedOn w:val="897"/>
    <w:uiPriority w:val="61"/>
    <w:pPr>
      <w:pBdr/>
      <w:spacing w:after="0" w:line="240" w:lineRule="auto"/>
      <w:ind/>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ght Grid"/>
    <w:basedOn w:val="897"/>
    <w:uiPriority w:val="62"/>
    <w:pPr>
      <w:pBdr/>
      <w:spacing w:after="0" w:line="240" w:lineRule="auto"/>
      <w:ind/>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ght Grid Accent 1"/>
    <w:basedOn w:val="897"/>
    <w:uiPriority w:val="62"/>
    <w:pPr>
      <w:pBdr/>
      <w:spacing w:after="0" w:line="240" w:lineRule="auto"/>
      <w:ind/>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ght Grid Accent 2"/>
    <w:basedOn w:val="897"/>
    <w:uiPriority w:val="62"/>
    <w:pPr>
      <w:pBdr/>
      <w:spacing w:after="0" w:line="240" w:lineRule="auto"/>
      <w:ind/>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ght Grid Accent 3"/>
    <w:basedOn w:val="897"/>
    <w:uiPriority w:val="62"/>
    <w:pPr>
      <w:pBdr/>
      <w:spacing w:after="0" w:line="240" w:lineRule="auto"/>
      <w:ind/>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ght Grid Accent 4"/>
    <w:basedOn w:val="897"/>
    <w:uiPriority w:val="62"/>
    <w:pPr>
      <w:pBdr/>
      <w:spacing w:after="0" w:line="240" w:lineRule="auto"/>
      <w:ind/>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ght Grid Accent 5"/>
    <w:basedOn w:val="897"/>
    <w:uiPriority w:val="62"/>
    <w:pPr>
      <w:pBdr/>
      <w:spacing w:after="0" w:line="240" w:lineRule="auto"/>
      <w:ind/>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ght Grid Accent 6"/>
    <w:basedOn w:val="897"/>
    <w:uiPriority w:val="62"/>
    <w:pPr>
      <w:pBdr/>
      <w:spacing w:after="0" w:line="240" w:lineRule="auto"/>
      <w:ind/>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Medium Shading 1"/>
    <w:basedOn w:val="897"/>
    <w:uiPriority w:val="63"/>
    <w:pPr>
      <w:pBdr/>
      <w:spacing w:after="0" w:line="240" w:lineRule="auto"/>
      <w:ind/>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Medium Shading 1 Accent 1"/>
    <w:basedOn w:val="897"/>
    <w:uiPriority w:val="63"/>
    <w:pPr>
      <w:pBdr/>
      <w:spacing w:after="0" w:line="240" w:lineRule="auto"/>
      <w:ind/>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Medium Shading 1 Accent 2"/>
    <w:basedOn w:val="897"/>
    <w:uiPriority w:val="63"/>
    <w:pPr>
      <w:pBdr/>
      <w:spacing w:after="0" w:line="240" w:lineRule="auto"/>
      <w:ind/>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Medium Shading 1 Accent 3"/>
    <w:basedOn w:val="897"/>
    <w:uiPriority w:val="63"/>
    <w:pPr>
      <w:pBdr/>
      <w:spacing w:after="0" w:line="240" w:lineRule="auto"/>
      <w:ind/>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Medium Shading 1 Accent 4"/>
    <w:basedOn w:val="897"/>
    <w:uiPriority w:val="63"/>
    <w:pPr>
      <w:pBdr/>
      <w:spacing w:after="0" w:line="240" w:lineRule="auto"/>
      <w:ind/>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Medium Shading 1 Accent 5"/>
    <w:basedOn w:val="897"/>
    <w:uiPriority w:val="63"/>
    <w:pPr>
      <w:pBdr/>
      <w:spacing w:after="0" w:line="240" w:lineRule="auto"/>
      <w:ind/>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Medium Shading 1 Accent 6"/>
    <w:basedOn w:val="897"/>
    <w:uiPriority w:val="63"/>
    <w:pPr>
      <w:pBdr/>
      <w:spacing w:after="0" w:line="240" w:lineRule="auto"/>
      <w:ind/>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Medium Shading 2"/>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Medium Shading 2 Accent 1"/>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Medium Shading 2 Accent 2"/>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Medium Shading 2 Accent 3"/>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Medium Shading 2 Accent 4"/>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Medium Shading 2 Accent 5"/>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Medium Shading 2 Accent 6"/>
    <w:basedOn w:val="897"/>
    <w:uiPriority w:val="64"/>
    <w:pPr>
      <w:pBdr/>
      <w:spacing w:after="0" w:line="240" w:lineRule="auto"/>
      <w:ind/>
    </w:pPr>
    <w:tblPr>
      <w:tblStyleRowBandSize w:val="1"/>
      <w:tblStyleColBandSize w:val="1"/>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Medium List 1"/>
    <w:basedOn w:val="897"/>
    <w:uiPriority w:val="65"/>
    <w:pPr>
      <w:pBdr/>
      <w:spacing w:after="0" w:line="240" w:lineRule="auto"/>
      <w:ind/>
    </w:pPr>
    <w:rPr>
      <w:color w:val="000000" w:themeColor="text1"/>
    </w:rPr>
    <w:tblPr>
      <w:tblStyleRowBandSize w:val="1"/>
      <w:tblStyleColBandSize w:val="1"/>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Medium List 1 Accent 1"/>
    <w:basedOn w:val="897"/>
    <w:uiPriority w:val="65"/>
    <w:pPr>
      <w:pBdr/>
      <w:spacing w:after="0" w:line="240" w:lineRule="auto"/>
      <w:ind/>
    </w:pPr>
    <w:rPr>
      <w:color w:val="000000" w:themeColor="text1"/>
    </w:rPr>
    <w:tblPr>
      <w:tblStyleRowBandSize w:val="1"/>
      <w:tblStyleColBandSize w:val="1"/>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Medium List 1 Accent 2"/>
    <w:basedOn w:val="897"/>
    <w:uiPriority w:val="65"/>
    <w:pPr>
      <w:pBdr/>
      <w:spacing w:after="0" w:line="240" w:lineRule="auto"/>
      <w:ind/>
    </w:pPr>
    <w:rPr>
      <w:color w:val="000000" w:themeColor="text1"/>
    </w:rPr>
    <w:tblPr>
      <w:tblStyleRowBandSize w:val="1"/>
      <w:tblStyleColBandSize w:val="1"/>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Medium List 1 Accent 3"/>
    <w:basedOn w:val="897"/>
    <w:uiPriority w:val="65"/>
    <w:pPr>
      <w:pBdr/>
      <w:spacing w:after="0" w:line="240" w:lineRule="auto"/>
      <w:ind/>
    </w:pPr>
    <w:rPr>
      <w:color w:val="000000" w:themeColor="text1"/>
    </w:rPr>
    <w:tblPr>
      <w:tblStyleRowBandSize w:val="1"/>
      <w:tblStyleColBandSize w:val="1"/>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Medium List 1 Accent 4"/>
    <w:basedOn w:val="897"/>
    <w:uiPriority w:val="65"/>
    <w:pPr>
      <w:pBdr/>
      <w:spacing w:after="0" w:line="240" w:lineRule="auto"/>
      <w:ind/>
    </w:pPr>
    <w:rPr>
      <w:color w:val="000000" w:themeColor="text1"/>
    </w:rPr>
    <w:tblPr>
      <w:tblStyleRowBandSize w:val="1"/>
      <w:tblStyleColBandSize w:val="1"/>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Medium List 1 Accent 5"/>
    <w:basedOn w:val="897"/>
    <w:uiPriority w:val="65"/>
    <w:pPr>
      <w:pBdr/>
      <w:spacing w:after="0" w:line="240" w:lineRule="auto"/>
      <w:ind/>
    </w:pPr>
    <w:rPr>
      <w:color w:val="000000" w:themeColor="text1"/>
    </w:rPr>
    <w:tblPr>
      <w:tblStyleRowBandSize w:val="1"/>
      <w:tblStyleColBandSize w:val="1"/>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Medium List 1 Accent 6"/>
    <w:basedOn w:val="897"/>
    <w:uiPriority w:val="65"/>
    <w:pPr>
      <w:pBdr/>
      <w:spacing w:after="0" w:line="240" w:lineRule="auto"/>
      <w:ind/>
    </w:pPr>
    <w:rPr>
      <w:color w:val="000000" w:themeColor="text1"/>
    </w:rPr>
    <w:tblPr>
      <w:tblStyleRowBandSize w:val="1"/>
      <w:tblStyleColBandSize w:val="1"/>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Medium List 2"/>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Medium List 2 Accent 1"/>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Medium List 2 Accent 2"/>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Medium List 2 Accent 3"/>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Medium List 2 Accent 4"/>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Medium List 2 Accent 5"/>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Medium List 2 Accent 6"/>
    <w:basedOn w:val="897"/>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Medium Grid 1"/>
    <w:basedOn w:val="897"/>
    <w:uiPriority w:val="67"/>
    <w:pPr>
      <w:pBdr/>
      <w:spacing w:after="0" w:line="240" w:lineRule="auto"/>
      <w:ind/>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Medium Grid 1 Accent 1"/>
    <w:basedOn w:val="897"/>
    <w:uiPriority w:val="67"/>
    <w:pPr>
      <w:pBdr/>
      <w:spacing w:after="0" w:line="240" w:lineRule="auto"/>
      <w:ind/>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Medium Grid 1 Accent 2"/>
    <w:basedOn w:val="897"/>
    <w:uiPriority w:val="67"/>
    <w:pPr>
      <w:pBdr/>
      <w:spacing w:after="0" w:line="240" w:lineRule="auto"/>
      <w:ind/>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Grid 1 Accent 3"/>
    <w:basedOn w:val="897"/>
    <w:uiPriority w:val="67"/>
    <w:pPr>
      <w:pBdr/>
      <w:spacing w:after="0" w:line="240" w:lineRule="auto"/>
      <w:ind/>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Grid 1 Accent 4"/>
    <w:basedOn w:val="897"/>
    <w:uiPriority w:val="67"/>
    <w:pPr>
      <w:pBdr/>
      <w:spacing w:after="0" w:line="240" w:lineRule="auto"/>
      <w:ind/>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Grid 1 Accent 5"/>
    <w:basedOn w:val="897"/>
    <w:uiPriority w:val="67"/>
    <w:pPr>
      <w:pBdr/>
      <w:spacing w:after="0" w:line="240" w:lineRule="auto"/>
      <w:ind/>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Grid 1 Accent 6"/>
    <w:basedOn w:val="897"/>
    <w:uiPriority w:val="67"/>
    <w:pPr>
      <w:pBdr/>
      <w:spacing w:after="0" w:line="240" w:lineRule="auto"/>
      <w:ind/>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Grid 2"/>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Medium Grid 2 Accent 1"/>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Medium Grid 2 Accent 2"/>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Medium Grid 2 Accent 3"/>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Medium Grid 2 Accent 4"/>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Medium Grid 2 Accent 5"/>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Medium Grid 2 Accent 6"/>
    <w:basedOn w:val="897"/>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Medium Grid 3"/>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Medium Grid 3 Accent 1"/>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Medium Grid 3 Accent 2"/>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Medium Grid 3 Accent 3"/>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Medium Grid 3 Accent 4"/>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Medium Grid 3 Accent 5"/>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Medium Grid 3 Accent 6"/>
    <w:basedOn w:val="897"/>
    <w:uiPriority w:val="69"/>
    <w:pPr>
      <w:pBdr/>
      <w:spacing w:after="0" w:line="240" w:lineRule="auto"/>
      <w:ind/>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Dark List"/>
    <w:basedOn w:val="897"/>
    <w:uiPriority w:val="70"/>
    <w:pPr>
      <w:pBdr/>
      <w:spacing w:after="0" w:line="240" w:lineRule="auto"/>
      <w:ind/>
    </w:pPr>
    <w:rPr>
      <w:color w:val="ffffff" w:themeColor="background1"/>
    </w:rPr>
    <w:tblPr>
      <w:tblStyleRowBandSize w:val="1"/>
      <w:tblStyleColBandSize w:val="1"/>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Dark List Accent 1"/>
    <w:basedOn w:val="897"/>
    <w:uiPriority w:val="70"/>
    <w:pPr>
      <w:pBdr/>
      <w:spacing w:after="0" w:line="240" w:lineRule="auto"/>
      <w:ind/>
    </w:pPr>
    <w:rPr>
      <w:color w:val="ffffff" w:themeColor="background1"/>
    </w:rPr>
    <w:tblPr>
      <w:tblStyleRowBandSize w:val="1"/>
      <w:tblStyleColBandSize w:val="1"/>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Dark List Accent 2"/>
    <w:basedOn w:val="897"/>
    <w:uiPriority w:val="70"/>
    <w:pPr>
      <w:pBdr/>
      <w:spacing w:after="0" w:line="240" w:lineRule="auto"/>
      <w:ind/>
    </w:pPr>
    <w:rPr>
      <w:color w:val="ffffff" w:themeColor="background1"/>
    </w:rPr>
    <w:tblPr>
      <w:tblStyleRowBandSize w:val="1"/>
      <w:tblStyleColBandSize w:val="1"/>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Dark List Accent 3"/>
    <w:basedOn w:val="897"/>
    <w:uiPriority w:val="70"/>
    <w:pPr>
      <w:pBdr/>
      <w:spacing w:after="0" w:line="240" w:lineRule="auto"/>
      <w:ind/>
    </w:pPr>
    <w:rPr>
      <w:color w:val="ffffff" w:themeColor="background1"/>
    </w:rPr>
    <w:tblPr>
      <w:tblStyleRowBandSize w:val="1"/>
      <w:tblStyleColBandSize w:val="1"/>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Dark List Accent 4"/>
    <w:basedOn w:val="897"/>
    <w:uiPriority w:val="70"/>
    <w:pPr>
      <w:pBdr/>
      <w:spacing w:after="0" w:line="240" w:lineRule="auto"/>
      <w:ind/>
    </w:pPr>
    <w:rPr>
      <w:color w:val="ffffff" w:themeColor="background1"/>
    </w:rPr>
    <w:tblPr>
      <w:tblStyleRowBandSize w:val="1"/>
      <w:tblStyleColBandSize w:val="1"/>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Dark List Accent 5"/>
    <w:basedOn w:val="897"/>
    <w:uiPriority w:val="70"/>
    <w:pPr>
      <w:pBdr/>
      <w:spacing w:after="0" w:line="240" w:lineRule="auto"/>
      <w:ind/>
    </w:pPr>
    <w:rPr>
      <w:color w:val="ffffff" w:themeColor="background1"/>
    </w:rPr>
    <w:tblPr>
      <w:tblStyleRowBandSize w:val="1"/>
      <w:tblStyleColBandSize w:val="1"/>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Dark List Accent 6"/>
    <w:basedOn w:val="897"/>
    <w:uiPriority w:val="70"/>
    <w:pPr>
      <w:pBdr/>
      <w:spacing w:after="0" w:line="240" w:lineRule="auto"/>
      <w:ind/>
    </w:pPr>
    <w:rPr>
      <w:color w:val="ffffff" w:themeColor="background1"/>
    </w:rPr>
    <w:tblPr>
      <w:tblStyleRowBandSize w:val="1"/>
      <w:tblStyleColBandSize w:val="1"/>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Colorful Shading"/>
    <w:basedOn w:val="897"/>
    <w:uiPriority w:val="71"/>
    <w:pPr>
      <w:pBdr/>
      <w:spacing w:after="0" w:line="240" w:lineRule="auto"/>
      <w:ind/>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Colorful Shading Accent 1"/>
    <w:basedOn w:val="897"/>
    <w:uiPriority w:val="71"/>
    <w:pPr>
      <w:pBdr/>
      <w:spacing w:after="0" w:line="240" w:lineRule="auto"/>
      <w:ind/>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Colorful Shading Accent 2"/>
    <w:basedOn w:val="897"/>
    <w:uiPriority w:val="71"/>
    <w:pPr>
      <w:pBdr/>
      <w:spacing w:after="0" w:line="240" w:lineRule="auto"/>
      <w:ind/>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Colorful Shading Accent 3"/>
    <w:basedOn w:val="897"/>
    <w:uiPriority w:val="71"/>
    <w:pPr>
      <w:pBdr/>
      <w:spacing w:after="0" w:line="240" w:lineRule="auto"/>
      <w:ind/>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Colorful Shading Accent 4"/>
    <w:basedOn w:val="897"/>
    <w:uiPriority w:val="71"/>
    <w:pPr>
      <w:pBdr/>
      <w:spacing w:after="0" w:line="240" w:lineRule="auto"/>
      <w:ind/>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Colorful Shading Accent 5"/>
    <w:basedOn w:val="897"/>
    <w:uiPriority w:val="71"/>
    <w:pPr>
      <w:pBdr/>
      <w:spacing w:after="0" w:line="240" w:lineRule="auto"/>
      <w:ind/>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Colorful Shading Accent 6"/>
    <w:basedOn w:val="897"/>
    <w:uiPriority w:val="71"/>
    <w:pPr>
      <w:pBdr/>
      <w:spacing w:after="0" w:line="240" w:lineRule="auto"/>
      <w:ind/>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Colorful List"/>
    <w:basedOn w:val="897"/>
    <w:uiPriority w:val="72"/>
    <w:pPr>
      <w:pBdr/>
      <w:spacing w:after="0" w:line="240" w:lineRule="auto"/>
      <w:ind/>
    </w:pPr>
    <w:rPr>
      <w:color w:val="000000" w:themeColor="text1"/>
    </w:rPr>
    <w:tblPr>
      <w:tblStyleRowBandSize w:val="1"/>
      <w:tblStyleColBandSize w:val="1"/>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Colorful List Accent 1"/>
    <w:basedOn w:val="897"/>
    <w:uiPriority w:val="72"/>
    <w:pPr>
      <w:pBdr/>
      <w:spacing w:after="0" w:line="240" w:lineRule="auto"/>
      <w:ind/>
    </w:pPr>
    <w:rPr>
      <w:color w:val="000000" w:themeColor="text1"/>
    </w:rPr>
    <w:tblPr>
      <w:tblStyleRowBandSize w:val="1"/>
      <w:tblStyleColBandSize w:val="1"/>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Colorful List Accent 2"/>
    <w:basedOn w:val="897"/>
    <w:uiPriority w:val="72"/>
    <w:pPr>
      <w:pBdr/>
      <w:spacing w:after="0" w:line="240" w:lineRule="auto"/>
      <w:ind/>
    </w:pPr>
    <w:rPr>
      <w:color w:val="000000" w:themeColor="text1"/>
    </w:rPr>
    <w:tblPr>
      <w:tblStyleRowBandSize w:val="1"/>
      <w:tblStyleColBandSize w:val="1"/>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Colorful List Accent 3"/>
    <w:basedOn w:val="897"/>
    <w:uiPriority w:val="72"/>
    <w:pPr>
      <w:pBdr/>
      <w:spacing w:after="0" w:line="240" w:lineRule="auto"/>
      <w:ind/>
    </w:pPr>
    <w:rPr>
      <w:color w:val="000000" w:themeColor="text1"/>
    </w:rPr>
    <w:tblPr>
      <w:tblStyleRowBandSize w:val="1"/>
      <w:tblStyleColBandSize w:val="1"/>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Colorful List Accent 4"/>
    <w:basedOn w:val="897"/>
    <w:uiPriority w:val="72"/>
    <w:pPr>
      <w:pBdr/>
      <w:spacing w:after="0" w:line="240" w:lineRule="auto"/>
      <w:ind/>
    </w:pPr>
    <w:rPr>
      <w:color w:val="000000" w:themeColor="text1"/>
    </w:rPr>
    <w:tblPr>
      <w:tblStyleRowBandSize w:val="1"/>
      <w:tblStyleColBandSize w:val="1"/>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Colorful List Accent 5"/>
    <w:basedOn w:val="897"/>
    <w:uiPriority w:val="72"/>
    <w:pPr>
      <w:pBdr/>
      <w:spacing w:after="0" w:line="240" w:lineRule="auto"/>
      <w:ind/>
    </w:pPr>
    <w:rPr>
      <w:color w:val="000000" w:themeColor="text1"/>
    </w:rPr>
    <w:tblPr>
      <w:tblStyleRowBandSize w:val="1"/>
      <w:tblStyleColBandSize w:val="1"/>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Colorful List Accent 6"/>
    <w:basedOn w:val="897"/>
    <w:uiPriority w:val="72"/>
    <w:pPr>
      <w:pBdr/>
      <w:spacing w:after="0" w:line="240" w:lineRule="auto"/>
      <w:ind/>
    </w:pPr>
    <w:rPr>
      <w:color w:val="000000" w:themeColor="text1"/>
    </w:rPr>
    <w:tblPr>
      <w:tblStyleRowBandSize w:val="1"/>
      <w:tblStyleColBandSize w:val="1"/>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Colorful Grid"/>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Colorful Grid Accent 1"/>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Colorful Grid Accent 2"/>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Colorful Grid Accent 3"/>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Colorful Grid Accent 4"/>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Colorful Grid Accent 5"/>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Colorful Grid Accent 6"/>
    <w:basedOn w:val="897"/>
    <w:uiPriority w:val="73"/>
    <w:pPr>
      <w:pBdr/>
      <w:spacing w:after="0" w:line="240" w:lineRule="auto"/>
      <w:ind/>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0">
    <w:name w:val="Normal (Web)"/>
    <w:basedOn w:val="886"/>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val="fr-FR" w:eastAsia="fr-FR"/>
    </w:rPr>
  </w:style>
  <w:style w:type="character" w:styleId="1051" w:customStyle="1">
    <w:name w:val="apple-converted-space"/>
    <w:basedOn w:val="896"/>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onlyoffice/9.3.1.10</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Heloise Parent</cp:lastModifiedBy>
  <cp:revision>11</cp:revision>
  <dcterms:created xsi:type="dcterms:W3CDTF">2026-08-13T14:49:00Z</dcterms:created>
  <dcterms:modified xsi:type="dcterms:W3CDTF">2026-08-31T16:16:28Z</dcterms:modified>
  <cp:category/>
</cp:coreProperties>
</file>